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618" w:rsidRPr="00D63618" w:rsidRDefault="008D38CD" w:rsidP="00D63618">
      <w:pPr>
        <w:pStyle w:val="a3"/>
        <w:jc w:val="both"/>
        <w:rPr>
          <w:sz w:val="20"/>
          <w:lang w:eastAsia="zh-CN"/>
        </w:rPr>
      </w:pPr>
      <w:r w:rsidRPr="008D38CD">
        <w:rPr>
          <w:sz w:val="20"/>
          <w:lang w:val="en-US"/>
        </w:rPr>
        <w:t xml:space="preserve">3GPP TSG-RAN WG2 Meeting </w:t>
      </w:r>
      <w:r w:rsidR="003153BC">
        <w:rPr>
          <w:rFonts w:hint="eastAsia"/>
          <w:sz w:val="20"/>
          <w:lang w:val="en-US" w:eastAsia="zh-CN"/>
        </w:rPr>
        <w:t>#9</w:t>
      </w:r>
      <w:r w:rsidR="00FB2694">
        <w:rPr>
          <w:rFonts w:hint="eastAsia"/>
          <w:sz w:val="20"/>
          <w:lang w:val="en-US" w:eastAsia="zh-CN"/>
        </w:rPr>
        <w:t xml:space="preserve">6  </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r w:rsidR="00C24EC5" w:rsidRPr="00C24EC5">
        <w:rPr>
          <w:sz w:val="20"/>
        </w:rPr>
        <w:t>R2-168753</w:t>
      </w:r>
    </w:p>
    <w:p w:rsidR="00061B07" w:rsidRPr="00E251A2" w:rsidRDefault="00FB2694" w:rsidP="00D63618">
      <w:pPr>
        <w:pStyle w:val="a3"/>
        <w:jc w:val="both"/>
        <w:rPr>
          <w:bCs/>
          <w:noProof w:val="0"/>
          <w:sz w:val="24"/>
          <w:lang w:eastAsia="zh-CN"/>
        </w:rPr>
      </w:pPr>
      <w:r>
        <w:rPr>
          <w:rFonts w:hint="eastAsia"/>
          <w:sz w:val="20"/>
          <w:lang w:eastAsia="zh-CN"/>
        </w:rPr>
        <w:t>Reno, Nevada, USA</w:t>
      </w:r>
      <w:r w:rsidR="003E4BC7" w:rsidRPr="003E4BC7">
        <w:rPr>
          <w:sz w:val="20"/>
          <w:lang w:eastAsia="zh-CN"/>
        </w:rPr>
        <w:t xml:space="preserve">, </w:t>
      </w:r>
      <w:r>
        <w:rPr>
          <w:rFonts w:hint="eastAsia"/>
          <w:sz w:val="20"/>
          <w:lang w:eastAsia="zh-CN"/>
        </w:rPr>
        <w:t>14</w:t>
      </w:r>
      <w:r w:rsidR="00825EE0">
        <w:rPr>
          <w:rFonts w:hint="eastAsia"/>
          <w:sz w:val="20"/>
          <w:lang w:eastAsia="zh-CN"/>
        </w:rPr>
        <w:t>th</w:t>
      </w:r>
      <w:r w:rsidR="00825EE0">
        <w:rPr>
          <w:sz w:val="20"/>
          <w:lang w:eastAsia="zh-CN"/>
        </w:rPr>
        <w:t xml:space="preserve"> – </w:t>
      </w:r>
      <w:r>
        <w:rPr>
          <w:rFonts w:hint="eastAsia"/>
          <w:sz w:val="20"/>
          <w:lang w:eastAsia="zh-CN"/>
        </w:rPr>
        <w:t>18</w:t>
      </w:r>
      <w:r w:rsidR="00825EE0">
        <w:rPr>
          <w:sz w:val="20"/>
          <w:lang w:eastAsia="zh-CN"/>
        </w:rPr>
        <w:t xml:space="preserve">th </w:t>
      </w:r>
      <w:r>
        <w:rPr>
          <w:rFonts w:hint="eastAsia"/>
          <w:sz w:val="20"/>
          <w:lang w:eastAsia="zh-CN"/>
        </w:rPr>
        <w:t>November</w:t>
      </w:r>
      <w:r w:rsidR="003E4BC7" w:rsidRPr="003E4BC7">
        <w:rPr>
          <w:sz w:val="20"/>
          <w:lang w:eastAsia="zh-CN"/>
        </w:rPr>
        <w:t xml:space="preserve"> 2016</w:t>
      </w:r>
    </w:p>
    <w:p w:rsidR="00CD4C7B" w:rsidRPr="00727D3A" w:rsidRDefault="00CD4C7B" w:rsidP="00D63618">
      <w:pPr>
        <w:pStyle w:val="a3"/>
        <w:jc w:val="both"/>
        <w:rPr>
          <w:bCs/>
          <w:noProof w:val="0"/>
          <w:sz w:val="24"/>
        </w:rPr>
      </w:pPr>
    </w:p>
    <w:p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182154">
        <w:rPr>
          <w:rFonts w:eastAsiaTheme="minorEastAsia" w:cs="Arial" w:hint="eastAsia"/>
          <w:b/>
          <w:bCs/>
          <w:sz w:val="24"/>
          <w:lang w:eastAsia="zh-CN"/>
        </w:rPr>
        <w:t>9.3.1.1</w:t>
      </w:r>
    </w:p>
    <w:p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bookmarkStart w:id="0" w:name="_GoBack"/>
      <w:bookmarkEnd w:id="0"/>
    </w:p>
    <w:p w:rsidR="00CD4C7B" w:rsidRPr="00727D3A" w:rsidRDefault="00CD4C7B" w:rsidP="00D63618">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1" w:name="OLE_LINK3"/>
      <w:bookmarkStart w:id="2" w:name="OLE_LINK4"/>
      <w:r w:rsidR="00B03EF3">
        <w:rPr>
          <w:rFonts w:ascii="Arial" w:hAnsi="Arial" w:cs="Arial" w:hint="eastAsia"/>
          <w:b/>
          <w:bCs/>
          <w:sz w:val="24"/>
          <w:lang w:eastAsia="zh-CN"/>
        </w:rPr>
        <w:t>Use C</w:t>
      </w:r>
      <w:r w:rsidR="00182154">
        <w:rPr>
          <w:rFonts w:ascii="Arial" w:hAnsi="Arial" w:cs="Arial" w:hint="eastAsia"/>
          <w:b/>
          <w:bCs/>
          <w:sz w:val="24"/>
          <w:lang w:eastAsia="zh-CN"/>
        </w:rPr>
        <w:t xml:space="preserve">ase and </w:t>
      </w:r>
      <w:r w:rsidR="00CF3B8C">
        <w:rPr>
          <w:rFonts w:ascii="Arial" w:hAnsi="Arial" w:cs="Arial" w:hint="eastAsia"/>
          <w:b/>
          <w:bCs/>
          <w:sz w:val="24"/>
          <w:lang w:eastAsia="zh-CN"/>
        </w:rPr>
        <w:t>Analysis</w:t>
      </w:r>
      <w:r w:rsidR="00682EB5">
        <w:rPr>
          <w:rFonts w:ascii="Arial" w:hAnsi="Arial" w:cs="Arial" w:hint="eastAsia"/>
          <w:b/>
          <w:bCs/>
          <w:sz w:val="24"/>
          <w:lang w:eastAsia="zh-CN"/>
        </w:rPr>
        <w:t xml:space="preserve"> for UL Measurement</w:t>
      </w:r>
      <w:r w:rsidR="000B6231">
        <w:rPr>
          <w:rFonts w:ascii="Arial" w:hAnsi="Arial" w:cs="Arial" w:hint="eastAsia"/>
          <w:b/>
          <w:bCs/>
          <w:sz w:val="24"/>
          <w:lang w:eastAsia="zh-CN"/>
        </w:rPr>
        <w:t xml:space="preserve"> based Mobility</w:t>
      </w:r>
    </w:p>
    <w:bookmarkEnd w:id="1"/>
    <w:bookmarkEnd w:id="2"/>
    <w:p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CD4C7B" w:rsidRPr="00727D3A" w:rsidRDefault="0056573F" w:rsidP="00B3363E">
      <w:pPr>
        <w:pStyle w:val="1"/>
        <w:ind w:left="774" w:hanging="774"/>
      </w:pPr>
      <w:r w:rsidRPr="00727D3A">
        <w:t>Introduction</w:t>
      </w:r>
    </w:p>
    <w:p w:rsidR="00153E67" w:rsidRDefault="0066518D" w:rsidP="005F4A3C">
      <w:pPr>
        <w:rPr>
          <w:lang w:eastAsia="zh-CN"/>
        </w:rPr>
      </w:pPr>
      <w:r w:rsidRPr="00450FDD">
        <w:rPr>
          <w:lang w:eastAsia="zh-CN"/>
        </w:rPr>
        <w:t>Concerning RRC driven UL-based connected mode mobility</w:t>
      </w:r>
      <w:r w:rsidR="005F4A3C">
        <w:rPr>
          <w:rFonts w:hint="eastAsia"/>
          <w:lang w:eastAsia="zh-CN"/>
        </w:rPr>
        <w:t>, RAN2 agreed</w:t>
      </w:r>
      <w:r w:rsidRPr="00450FDD">
        <w:rPr>
          <w:lang w:eastAsia="zh-CN"/>
        </w:rPr>
        <w:t>:</w:t>
      </w:r>
    </w:p>
    <w:p w:rsidR="007E475C" w:rsidRDefault="00450FDD" w:rsidP="003C4F22">
      <w:pPr>
        <w:pStyle w:val="ad"/>
        <w:widowControl w:val="0"/>
        <w:numPr>
          <w:ilvl w:val="1"/>
          <w:numId w:val="7"/>
        </w:numPr>
        <w:autoSpaceDE w:val="0"/>
        <w:autoSpaceDN w:val="0"/>
        <w:adjustRightInd w:val="0"/>
        <w:spacing w:after="0"/>
        <w:rPr>
          <w:lang w:eastAsia="zh-CN"/>
        </w:rPr>
      </w:pPr>
      <w:r w:rsidRPr="00450FDD">
        <w:rPr>
          <w:lang w:eastAsia="zh-CN"/>
        </w:rPr>
        <w:t>For connected active state mobility, DL-based handover is supported, and UL based mobility can continue to be studied.</w:t>
      </w:r>
    </w:p>
    <w:p w:rsidR="007E475C" w:rsidRDefault="00450FDD" w:rsidP="003C4F22">
      <w:pPr>
        <w:pStyle w:val="ad"/>
        <w:widowControl w:val="0"/>
        <w:numPr>
          <w:ilvl w:val="1"/>
          <w:numId w:val="7"/>
        </w:numPr>
        <w:autoSpaceDE w:val="0"/>
        <w:autoSpaceDN w:val="0"/>
        <w:adjustRightInd w:val="0"/>
        <w:spacing w:after="0"/>
        <w:rPr>
          <w:lang w:eastAsia="zh-CN"/>
        </w:rPr>
      </w:pPr>
      <w:r w:rsidRPr="00450FDD">
        <w:rPr>
          <w:lang w:eastAsia="zh-CN"/>
        </w:rPr>
        <w:t>For connected inactive state, DL-based reselection is supported, and UL-based mobility can also be studied</w:t>
      </w:r>
    </w:p>
    <w:p w:rsidR="007E475C" w:rsidRDefault="00450FDD" w:rsidP="003C4F22">
      <w:pPr>
        <w:pStyle w:val="ad"/>
        <w:widowControl w:val="0"/>
        <w:numPr>
          <w:ilvl w:val="1"/>
          <w:numId w:val="7"/>
        </w:numPr>
        <w:autoSpaceDE w:val="0"/>
        <w:autoSpaceDN w:val="0"/>
        <w:adjustRightInd w:val="0"/>
        <w:spacing w:after="0"/>
        <w:rPr>
          <w:lang w:val="en-US" w:eastAsia="zh-CN"/>
        </w:rPr>
      </w:pPr>
      <w:r w:rsidRPr="00450FDD">
        <w:rPr>
          <w:lang w:eastAsia="zh-CN"/>
        </w:rPr>
        <w:t>Benefits of UL based mobility, compared to DL based mobility, should be studied with performance analysis.</w:t>
      </w:r>
      <w:r w:rsidRPr="0066518D">
        <w:rPr>
          <w:lang w:eastAsia="zh-CN"/>
        </w:rPr>
        <w:t> </w:t>
      </w:r>
    </w:p>
    <w:p w:rsidR="00153E67" w:rsidRPr="00450FDD" w:rsidRDefault="00153E67" w:rsidP="003C4F22">
      <w:pPr>
        <w:widowControl w:val="0"/>
        <w:autoSpaceDE w:val="0"/>
        <w:autoSpaceDN w:val="0"/>
        <w:adjustRightInd w:val="0"/>
        <w:spacing w:before="180" w:after="0"/>
        <w:rPr>
          <w:lang w:val="en-US" w:eastAsia="zh-CN"/>
        </w:rPr>
      </w:pPr>
      <w:r>
        <w:rPr>
          <w:lang w:eastAsia="zh-CN"/>
        </w:rPr>
        <w:t>T</w:t>
      </w:r>
      <w:r>
        <w:rPr>
          <w:rFonts w:hint="eastAsia"/>
          <w:lang w:eastAsia="zh-CN"/>
        </w:rPr>
        <w:t xml:space="preserve">his paper </w:t>
      </w:r>
      <w:r w:rsidR="00450FDD">
        <w:rPr>
          <w:rFonts w:hint="eastAsia"/>
          <w:lang w:eastAsia="zh-CN"/>
        </w:rPr>
        <w:t xml:space="preserve">discusses use case </w:t>
      </w:r>
      <w:r w:rsidR="00CF3B8C">
        <w:rPr>
          <w:rFonts w:hint="eastAsia"/>
          <w:lang w:eastAsia="zh-CN"/>
        </w:rPr>
        <w:t>and analysis for</w:t>
      </w:r>
      <w:r>
        <w:rPr>
          <w:rFonts w:hint="eastAsia"/>
          <w:lang w:eastAsia="zh-CN"/>
        </w:rPr>
        <w:t xml:space="preserve"> UL</w:t>
      </w:r>
      <w:r w:rsidR="00450FDD">
        <w:rPr>
          <w:rFonts w:hint="eastAsia"/>
          <w:lang w:eastAsia="zh-CN"/>
        </w:rPr>
        <w:t xml:space="preserve"> measurement </w:t>
      </w:r>
      <w:r>
        <w:rPr>
          <w:rFonts w:hint="eastAsia"/>
          <w:lang w:eastAsia="zh-CN"/>
        </w:rPr>
        <w:t>based mobility</w:t>
      </w:r>
      <w:r w:rsidR="00CB7F78">
        <w:rPr>
          <w:rFonts w:hint="eastAsia"/>
          <w:lang w:eastAsia="zh-CN"/>
        </w:rPr>
        <w:t xml:space="preserve"> </w:t>
      </w:r>
      <w:r w:rsidR="00CF3B8C">
        <w:rPr>
          <w:rFonts w:hint="eastAsia"/>
          <w:lang w:eastAsia="zh-CN"/>
        </w:rPr>
        <w:t>(UMM) in connected mode</w:t>
      </w:r>
      <w:r w:rsidR="00682373">
        <w:rPr>
          <w:rFonts w:hint="eastAsia"/>
          <w:lang w:eastAsia="zh-CN"/>
        </w:rPr>
        <w:t>.</w:t>
      </w:r>
    </w:p>
    <w:p w:rsidR="0011754B" w:rsidRPr="0011754B" w:rsidRDefault="00E61610" w:rsidP="0011754B">
      <w:pPr>
        <w:pStyle w:val="1"/>
        <w:rPr>
          <w:lang w:eastAsia="zh-CN"/>
        </w:rPr>
      </w:pPr>
      <w:r>
        <w:rPr>
          <w:rFonts w:hint="eastAsia"/>
          <w:lang w:eastAsia="zh-CN"/>
        </w:rPr>
        <w:t>Discussion</w:t>
      </w:r>
    </w:p>
    <w:p w:rsidR="003F3C4F" w:rsidRDefault="00B03EF3" w:rsidP="0011754B">
      <w:pPr>
        <w:pStyle w:val="2"/>
        <w:ind w:left="925" w:hangingChars="289" w:hanging="925"/>
        <w:rPr>
          <w:lang w:eastAsia="zh-CN"/>
        </w:rPr>
      </w:pPr>
      <w:r>
        <w:rPr>
          <w:rFonts w:hint="eastAsia"/>
          <w:lang w:eastAsia="zh-CN"/>
        </w:rPr>
        <w:t>Use C</w:t>
      </w:r>
      <w:r w:rsidR="0011754B">
        <w:rPr>
          <w:rFonts w:hint="eastAsia"/>
          <w:lang w:eastAsia="zh-CN"/>
        </w:rPr>
        <w:t xml:space="preserve">ase for </w:t>
      </w:r>
      <w:r w:rsidR="00D53F33">
        <w:rPr>
          <w:rFonts w:hint="eastAsia"/>
          <w:lang w:eastAsia="zh-CN"/>
        </w:rPr>
        <w:t>UMM</w:t>
      </w:r>
    </w:p>
    <w:p w:rsidR="00EA1786" w:rsidRPr="00E35F30" w:rsidRDefault="00EA1786" w:rsidP="003C4F22">
      <w:pPr>
        <w:widowControl w:val="0"/>
        <w:autoSpaceDE w:val="0"/>
        <w:autoSpaceDN w:val="0"/>
        <w:adjustRightInd w:val="0"/>
        <w:spacing w:before="180" w:after="0"/>
        <w:rPr>
          <w:lang w:eastAsia="zh-CN"/>
        </w:rPr>
      </w:pPr>
      <w:r w:rsidRPr="00E35F30">
        <w:rPr>
          <w:lang w:eastAsia="zh-CN"/>
        </w:rPr>
        <w:t xml:space="preserve">It is expected in NR, to meet the ever increasing traffic demand, and with higher frequency used; dense network scenario will become popular. Large amount of network TRPs or beams come into existence. </w:t>
      </w:r>
    </w:p>
    <w:p w:rsidR="00EA1786" w:rsidRPr="00E35F30" w:rsidRDefault="00EA1786" w:rsidP="003C4F22">
      <w:pPr>
        <w:widowControl w:val="0"/>
        <w:autoSpaceDE w:val="0"/>
        <w:autoSpaceDN w:val="0"/>
        <w:adjustRightInd w:val="0"/>
        <w:spacing w:before="180" w:after="0"/>
        <w:rPr>
          <w:lang w:eastAsia="zh-CN"/>
        </w:rPr>
      </w:pPr>
      <w:r w:rsidRPr="00E35F30">
        <w:rPr>
          <w:rFonts w:hint="eastAsia"/>
          <w:lang w:eastAsia="zh-CN"/>
        </w:rPr>
        <w:t>Nevertheless, by</w:t>
      </w:r>
      <w:r w:rsidRPr="00E35F30">
        <w:rPr>
          <w:lang w:eastAsia="zh-CN"/>
        </w:rPr>
        <w:t xml:space="preserve"> </w:t>
      </w:r>
      <w:r w:rsidRPr="00E35F30">
        <w:rPr>
          <w:rFonts w:hint="eastAsia"/>
          <w:lang w:eastAsia="zh-CN"/>
        </w:rPr>
        <w:t>DL measurement based mobility (</w:t>
      </w:r>
      <w:r w:rsidRPr="00E35F30">
        <w:rPr>
          <w:lang w:eastAsia="zh-CN"/>
        </w:rPr>
        <w:t>DMM</w:t>
      </w:r>
      <w:r w:rsidRPr="00E35F30">
        <w:rPr>
          <w:rFonts w:hint="eastAsia"/>
          <w:lang w:eastAsia="zh-CN"/>
        </w:rPr>
        <w:t>)</w:t>
      </w:r>
      <w:r w:rsidRPr="00E35F30">
        <w:rPr>
          <w:lang w:eastAsia="zh-CN"/>
        </w:rPr>
        <w:t xml:space="preserve">, there </w:t>
      </w:r>
      <w:r w:rsidRPr="00E35F30">
        <w:rPr>
          <w:rFonts w:hint="eastAsia"/>
          <w:lang w:eastAsia="zh-CN"/>
        </w:rPr>
        <w:t>would</w:t>
      </w:r>
      <w:r w:rsidRPr="00E35F30">
        <w:rPr>
          <w:lang w:eastAsia="zh-CN"/>
        </w:rPr>
        <w:t xml:space="preserve"> be large amount of reference signalling broadcast from dense TRPs or beams for the purpose of measurement. </w:t>
      </w:r>
      <w:r w:rsidRPr="00E35F30">
        <w:rPr>
          <w:rFonts w:hint="eastAsia"/>
          <w:lang w:eastAsia="zh-CN"/>
        </w:rPr>
        <w:t>And s</w:t>
      </w:r>
      <w:r w:rsidRPr="00E35F30">
        <w:rPr>
          <w:lang w:eastAsia="zh-CN"/>
        </w:rPr>
        <w:t xml:space="preserve">ince number of signal patterns is limited, interference among signals of neighbouring TRPs or beams </w:t>
      </w:r>
      <w:r w:rsidRPr="00E35F30">
        <w:rPr>
          <w:rFonts w:hint="eastAsia"/>
          <w:lang w:eastAsia="zh-CN"/>
        </w:rPr>
        <w:t xml:space="preserve">would </w:t>
      </w:r>
      <w:r w:rsidRPr="00E35F30">
        <w:rPr>
          <w:lang w:eastAsia="zh-CN"/>
        </w:rPr>
        <w:t>increase. This</w:t>
      </w:r>
      <w:r w:rsidRPr="00E35F30">
        <w:rPr>
          <w:rFonts w:hint="eastAsia"/>
          <w:lang w:eastAsia="zh-CN"/>
        </w:rPr>
        <w:t xml:space="preserve"> results in bad DL RS SINR, making</w:t>
      </w:r>
      <w:r w:rsidRPr="00E35F30">
        <w:rPr>
          <w:lang w:eastAsia="zh-CN"/>
        </w:rPr>
        <w:t xml:space="preserve"> it difficult for UE to detect TRPs or beams.</w:t>
      </w:r>
      <w:r w:rsidRPr="00E35F30">
        <w:rPr>
          <w:rFonts w:hint="eastAsia"/>
          <w:lang w:eastAsia="zh-CN"/>
        </w:rPr>
        <w:t xml:space="preserve"> As a result, more measurement samples </w:t>
      </w:r>
      <w:r w:rsidRPr="00E35F30">
        <w:rPr>
          <w:lang w:eastAsia="zh-CN"/>
        </w:rPr>
        <w:t>are</w:t>
      </w:r>
      <w:r w:rsidRPr="00E35F30">
        <w:rPr>
          <w:rFonts w:hint="eastAsia"/>
          <w:lang w:eastAsia="zh-CN"/>
        </w:rPr>
        <w:t xml:space="preserve"> required before UE is capable to report back reliable</w:t>
      </w:r>
      <w:r w:rsidRPr="00E35F30">
        <w:rPr>
          <w:lang w:eastAsia="zh-CN"/>
        </w:rPr>
        <w:t xml:space="preserve"> measurements</w:t>
      </w:r>
      <w:r w:rsidRPr="00E35F30">
        <w:rPr>
          <w:rFonts w:hint="eastAsia"/>
          <w:lang w:eastAsia="zh-CN"/>
        </w:rPr>
        <w:t xml:space="preserve"> reports</w:t>
      </w:r>
      <w:r w:rsidRPr="00E35F30">
        <w:rPr>
          <w:lang w:eastAsia="zh-CN"/>
        </w:rPr>
        <w:t xml:space="preserve">. </w:t>
      </w:r>
      <w:r w:rsidRPr="00E35F30">
        <w:rPr>
          <w:rFonts w:hint="eastAsia"/>
          <w:lang w:eastAsia="zh-CN"/>
        </w:rPr>
        <w:t xml:space="preserve">This leads to delayed TRP switch or handover. </w:t>
      </w:r>
      <w:r w:rsidRPr="00E35F30">
        <w:rPr>
          <w:lang w:eastAsia="zh-CN"/>
        </w:rPr>
        <w:t>In addition, such amount of reference signals will also bring burden to UE detection</w:t>
      </w:r>
      <w:r w:rsidRPr="00E35F30">
        <w:rPr>
          <w:rFonts w:hint="eastAsia"/>
          <w:lang w:eastAsia="zh-CN"/>
        </w:rPr>
        <w:t xml:space="preserve">, </w:t>
      </w:r>
      <w:r w:rsidRPr="00E35F30">
        <w:rPr>
          <w:lang w:eastAsia="zh-CN"/>
        </w:rPr>
        <w:t>calculation</w:t>
      </w:r>
      <w:r w:rsidRPr="00E35F30">
        <w:rPr>
          <w:rFonts w:hint="eastAsia"/>
          <w:lang w:eastAsia="zh-CN"/>
        </w:rPr>
        <w:t xml:space="preserve"> and measurement reporting procedure</w:t>
      </w:r>
      <w:r w:rsidRPr="00E35F30">
        <w:rPr>
          <w:lang w:eastAsia="zh-CN"/>
        </w:rPr>
        <w:t>.</w:t>
      </w:r>
      <w:r w:rsidRPr="00E35F30">
        <w:rPr>
          <w:rFonts w:hint="eastAsia"/>
          <w:lang w:eastAsia="zh-CN"/>
        </w:rPr>
        <w:t xml:space="preserve"> </w:t>
      </w:r>
    </w:p>
    <w:p w:rsidR="00EA1786" w:rsidRPr="00E35F30" w:rsidRDefault="00EA1786" w:rsidP="003C4F22">
      <w:pPr>
        <w:widowControl w:val="0"/>
        <w:autoSpaceDE w:val="0"/>
        <w:autoSpaceDN w:val="0"/>
        <w:adjustRightInd w:val="0"/>
        <w:spacing w:before="180" w:after="0"/>
        <w:rPr>
          <w:lang w:eastAsia="zh-CN"/>
        </w:rPr>
      </w:pPr>
      <w:r w:rsidRPr="00E35F30">
        <w:rPr>
          <w:rFonts w:hint="eastAsia"/>
          <w:lang w:eastAsia="zh-CN"/>
        </w:rPr>
        <w:t>To sum up, issues of DMM rises in NR UDN scenarios include:</w:t>
      </w:r>
    </w:p>
    <w:p w:rsidR="007E475C" w:rsidRDefault="00EA1786" w:rsidP="003C4F22">
      <w:pPr>
        <w:widowControl w:val="0"/>
        <w:numPr>
          <w:ilvl w:val="0"/>
          <w:numId w:val="3"/>
        </w:numPr>
        <w:autoSpaceDE w:val="0"/>
        <w:autoSpaceDN w:val="0"/>
        <w:adjustRightInd w:val="0"/>
        <w:spacing w:before="180" w:after="0"/>
        <w:rPr>
          <w:lang w:eastAsia="zh-CN"/>
        </w:rPr>
      </w:pPr>
      <w:r w:rsidRPr="00E35F30">
        <w:rPr>
          <w:lang w:eastAsia="zh-CN"/>
        </w:rPr>
        <w:t>L</w:t>
      </w:r>
      <w:r w:rsidRPr="00E35F30">
        <w:rPr>
          <w:rFonts w:hint="eastAsia"/>
          <w:lang w:eastAsia="zh-CN"/>
        </w:rPr>
        <w:t>arge amount of DL RS transmission in networks</w:t>
      </w:r>
    </w:p>
    <w:p w:rsidR="007E475C" w:rsidRDefault="00EA1786" w:rsidP="003C4F22">
      <w:pPr>
        <w:widowControl w:val="0"/>
        <w:numPr>
          <w:ilvl w:val="0"/>
          <w:numId w:val="3"/>
        </w:numPr>
        <w:autoSpaceDE w:val="0"/>
        <w:autoSpaceDN w:val="0"/>
        <w:adjustRightInd w:val="0"/>
        <w:spacing w:before="180" w:after="0"/>
        <w:rPr>
          <w:lang w:eastAsia="zh-CN"/>
        </w:rPr>
      </w:pPr>
      <w:r w:rsidRPr="00E35F30">
        <w:rPr>
          <w:lang w:eastAsia="zh-CN"/>
        </w:rPr>
        <w:t>Delayed handover due to bad DL SINR</w:t>
      </w:r>
      <w:r w:rsidRPr="00E35F30">
        <w:rPr>
          <w:rFonts w:hint="eastAsia"/>
          <w:lang w:eastAsia="zh-CN"/>
        </w:rPr>
        <w:t xml:space="preserve"> and delayed measurement reporting, leading to degraded mobility performance, including </w:t>
      </w:r>
      <w:r w:rsidRPr="00E35F30">
        <w:rPr>
          <w:lang w:eastAsia="zh-CN"/>
        </w:rPr>
        <w:t>mobility</w:t>
      </w:r>
      <w:r w:rsidRPr="00E35F30">
        <w:rPr>
          <w:rFonts w:hint="eastAsia"/>
          <w:lang w:eastAsia="zh-CN"/>
        </w:rPr>
        <w:t xml:space="preserve"> failure</w:t>
      </w:r>
    </w:p>
    <w:p w:rsidR="007E475C" w:rsidRDefault="00EA1786" w:rsidP="003C4F22">
      <w:pPr>
        <w:widowControl w:val="0"/>
        <w:numPr>
          <w:ilvl w:val="0"/>
          <w:numId w:val="3"/>
        </w:numPr>
        <w:autoSpaceDE w:val="0"/>
        <w:autoSpaceDN w:val="0"/>
        <w:adjustRightInd w:val="0"/>
        <w:spacing w:before="180" w:after="0"/>
        <w:rPr>
          <w:lang w:eastAsia="zh-CN"/>
        </w:rPr>
      </w:pPr>
      <w:r w:rsidRPr="00E35F30">
        <w:rPr>
          <w:lang w:eastAsia="zh-CN"/>
        </w:rPr>
        <w:t>Significant</w:t>
      </w:r>
      <w:r w:rsidRPr="00E35F30">
        <w:rPr>
          <w:rFonts w:hint="eastAsia"/>
          <w:lang w:eastAsia="zh-CN"/>
        </w:rPr>
        <w:t xml:space="preserve"> power consumption for UE to perform cell search, detection and measurement reporting</w:t>
      </w:r>
    </w:p>
    <w:p w:rsidR="00D21B87" w:rsidRDefault="00EA1786" w:rsidP="005F4A3C">
      <w:pPr>
        <w:widowControl w:val="0"/>
        <w:snapToGrid w:val="0"/>
        <w:spacing w:beforeLines="50" w:before="120" w:after="0" w:line="288" w:lineRule="auto"/>
        <w:rPr>
          <w:b/>
          <w:lang w:eastAsia="zh-CN"/>
        </w:rPr>
      </w:pPr>
      <w:r w:rsidRPr="00E35F30">
        <w:rPr>
          <w:b/>
          <w:lang w:eastAsia="zh-CN"/>
        </w:rPr>
        <w:t>Observation</w:t>
      </w:r>
      <w:r w:rsidR="005F4A3C">
        <w:rPr>
          <w:rFonts w:hint="eastAsia"/>
          <w:b/>
          <w:lang w:eastAsia="zh-CN"/>
        </w:rPr>
        <w:t xml:space="preserve"> </w:t>
      </w:r>
      <w:r w:rsidRPr="00E35F30">
        <w:rPr>
          <w:b/>
          <w:lang w:eastAsia="zh-CN"/>
        </w:rPr>
        <w:t xml:space="preserve">1: In the deployment scenario of dense TRPs or beams, downlink measurement based TRP or Beam changing will bring severe burden to reference signals transmission, </w:t>
      </w:r>
      <w:r w:rsidRPr="00E35F30">
        <w:rPr>
          <w:rFonts w:hint="eastAsia"/>
          <w:b/>
          <w:lang w:eastAsia="zh-CN"/>
        </w:rPr>
        <w:t>prolong TRP/Beam switch/handover latency and cause burden to UE.</w:t>
      </w:r>
    </w:p>
    <w:p w:rsidR="00EA1786" w:rsidRPr="00E35F30" w:rsidRDefault="00EA1786" w:rsidP="003C4F22">
      <w:pPr>
        <w:widowControl w:val="0"/>
        <w:autoSpaceDE w:val="0"/>
        <w:autoSpaceDN w:val="0"/>
        <w:adjustRightInd w:val="0"/>
        <w:spacing w:before="180" w:after="0"/>
        <w:rPr>
          <w:lang w:eastAsia="zh-CN"/>
        </w:rPr>
      </w:pPr>
      <w:r w:rsidRPr="00E35F30">
        <w:rPr>
          <w:lang w:eastAsia="zh-CN"/>
        </w:rPr>
        <w:t xml:space="preserve">On the other side, </w:t>
      </w:r>
      <w:r w:rsidRPr="00E35F30">
        <w:rPr>
          <w:rFonts w:hint="eastAsia"/>
          <w:lang w:eastAsia="zh-CN"/>
        </w:rPr>
        <w:t xml:space="preserve">given UL signal can be coordinated among multiple beams/TRPs, </w:t>
      </w:r>
      <w:r w:rsidRPr="00E35F30">
        <w:rPr>
          <w:lang w:eastAsia="zh-CN"/>
        </w:rPr>
        <w:t xml:space="preserve">UL measurement based mobility </w:t>
      </w:r>
      <w:r w:rsidR="00D53F33">
        <w:rPr>
          <w:rFonts w:hint="eastAsia"/>
          <w:lang w:eastAsia="zh-CN"/>
        </w:rPr>
        <w:t xml:space="preserve">(UMM) </w:t>
      </w:r>
      <w:r w:rsidRPr="00E35F30">
        <w:rPr>
          <w:rFonts w:hint="eastAsia"/>
          <w:lang w:eastAsia="zh-CN"/>
        </w:rPr>
        <w:t xml:space="preserve">can well </w:t>
      </w:r>
      <w:r w:rsidRPr="00E35F30">
        <w:rPr>
          <w:lang w:eastAsia="zh-CN"/>
        </w:rPr>
        <w:t>address above issues:</w:t>
      </w:r>
    </w:p>
    <w:p w:rsidR="007E475C" w:rsidRDefault="00D53F33" w:rsidP="003C4F22">
      <w:pPr>
        <w:widowControl w:val="0"/>
        <w:numPr>
          <w:ilvl w:val="0"/>
          <w:numId w:val="4"/>
        </w:numPr>
        <w:autoSpaceDE w:val="0"/>
        <w:autoSpaceDN w:val="0"/>
        <w:adjustRightInd w:val="0"/>
        <w:spacing w:before="180" w:after="0"/>
        <w:rPr>
          <w:lang w:eastAsia="zh-CN"/>
        </w:rPr>
      </w:pPr>
      <w:r>
        <w:rPr>
          <w:rFonts w:hint="eastAsia"/>
          <w:lang w:eastAsia="zh-CN"/>
        </w:rPr>
        <w:t>By UMM, n</w:t>
      </w:r>
      <w:r w:rsidR="00EA1786" w:rsidRPr="00E35F30">
        <w:rPr>
          <w:lang w:eastAsia="zh-CN"/>
        </w:rPr>
        <w:t xml:space="preserve">umber of UL measurement </w:t>
      </w:r>
      <w:r w:rsidR="00EA1786" w:rsidRPr="00E35F30">
        <w:rPr>
          <w:rFonts w:hint="eastAsia"/>
          <w:lang w:eastAsia="zh-CN"/>
        </w:rPr>
        <w:t>signals</w:t>
      </w:r>
      <w:r w:rsidR="00EA1786" w:rsidRPr="00E35F30">
        <w:rPr>
          <w:lang w:eastAsia="zh-CN"/>
        </w:rPr>
        <w:t xml:space="preserve"> is proportional to number of users</w:t>
      </w:r>
      <w:r w:rsidR="00EA1786" w:rsidRPr="00E35F30">
        <w:rPr>
          <w:rFonts w:hint="eastAsia"/>
          <w:lang w:eastAsia="zh-CN"/>
        </w:rPr>
        <w:t xml:space="preserve"> rather than number of network nodes</w:t>
      </w:r>
      <w:r w:rsidR="00EA1786" w:rsidRPr="00E35F30">
        <w:rPr>
          <w:lang w:eastAsia="zh-CN"/>
        </w:rPr>
        <w:t>.</w:t>
      </w:r>
      <w:r w:rsidR="00EA1786" w:rsidRPr="00E35F30">
        <w:rPr>
          <w:rFonts w:hint="eastAsia"/>
          <w:lang w:eastAsia="zh-CN"/>
        </w:rPr>
        <w:t xml:space="preserve"> Denser network will not bring more DL RS transmission. This is because, with </w:t>
      </w:r>
      <w:r w:rsidR="00EA1786" w:rsidRPr="00E35F30">
        <w:rPr>
          <w:lang w:eastAsia="zh-CN"/>
        </w:rPr>
        <w:t>adequately synchronized</w:t>
      </w:r>
      <w:r w:rsidR="00EA1786" w:rsidRPr="00E35F30">
        <w:rPr>
          <w:rFonts w:hint="eastAsia"/>
          <w:lang w:eastAsia="zh-CN"/>
        </w:rPr>
        <w:t xml:space="preserve"> network nodes</w:t>
      </w:r>
      <w:r w:rsidR="00EA1786" w:rsidRPr="00E35F30">
        <w:rPr>
          <w:lang w:eastAsia="zh-CN"/>
        </w:rPr>
        <w:t xml:space="preserve"> and </w:t>
      </w:r>
      <w:r w:rsidR="00EA1786" w:rsidRPr="00E35F30">
        <w:rPr>
          <w:rFonts w:hint="eastAsia"/>
          <w:lang w:eastAsia="zh-CN"/>
        </w:rPr>
        <w:t>well-designed</w:t>
      </w:r>
      <w:r w:rsidR="00EA1786" w:rsidRPr="00E35F30">
        <w:rPr>
          <w:lang w:eastAsia="zh-CN"/>
        </w:rPr>
        <w:t xml:space="preserve"> UL </w:t>
      </w:r>
      <w:r>
        <w:rPr>
          <w:rFonts w:hint="eastAsia"/>
          <w:lang w:eastAsia="zh-CN"/>
        </w:rPr>
        <w:t>measurement signal</w:t>
      </w:r>
      <w:r w:rsidR="00EA1786" w:rsidRPr="00E35F30">
        <w:rPr>
          <w:lang w:eastAsia="zh-CN"/>
        </w:rPr>
        <w:t>, one shot of UL signal transmission can often be received by several network nodes.</w:t>
      </w:r>
      <w:r w:rsidR="00EA1786" w:rsidRPr="00E35F30">
        <w:rPr>
          <w:rFonts w:hint="eastAsia"/>
          <w:lang w:eastAsia="zh-CN"/>
        </w:rPr>
        <w:t xml:space="preserve"> </w:t>
      </w:r>
      <w:r w:rsidR="00EA1786" w:rsidRPr="00E35F30">
        <w:rPr>
          <w:lang w:eastAsia="zh-CN"/>
        </w:rPr>
        <w:t>T</w:t>
      </w:r>
      <w:r w:rsidR="00EA1786" w:rsidRPr="00E35F30">
        <w:rPr>
          <w:rFonts w:hint="eastAsia"/>
          <w:lang w:eastAsia="zh-CN"/>
        </w:rPr>
        <w:t>his is especially effective in dense network deployment scenarios.</w:t>
      </w:r>
      <w:r w:rsidR="00EA1786" w:rsidRPr="00E35F30">
        <w:rPr>
          <w:lang w:eastAsia="zh-CN"/>
        </w:rPr>
        <w:t xml:space="preserve"> </w:t>
      </w:r>
      <w:r w:rsidR="00EA1786" w:rsidRPr="00E35F30">
        <w:rPr>
          <w:rFonts w:hint="eastAsia"/>
          <w:lang w:eastAsia="zh-CN"/>
        </w:rPr>
        <w:t>In this way, number of measurement signal will not be impacted by network density.</w:t>
      </w:r>
    </w:p>
    <w:p w:rsidR="007E475C" w:rsidRDefault="00EA1786" w:rsidP="003C4F22">
      <w:pPr>
        <w:widowControl w:val="0"/>
        <w:numPr>
          <w:ilvl w:val="0"/>
          <w:numId w:val="4"/>
        </w:numPr>
        <w:autoSpaceDE w:val="0"/>
        <w:autoSpaceDN w:val="0"/>
        <w:adjustRightInd w:val="0"/>
        <w:spacing w:before="180" w:after="0"/>
        <w:rPr>
          <w:lang w:eastAsia="zh-CN"/>
        </w:rPr>
      </w:pPr>
      <w:r w:rsidRPr="00E35F30">
        <w:rPr>
          <w:rFonts w:hint="eastAsia"/>
          <w:lang w:eastAsia="zh-CN"/>
        </w:rPr>
        <w:t xml:space="preserve">By mitigating air interface </w:t>
      </w:r>
      <w:r w:rsidRPr="00E35F30">
        <w:rPr>
          <w:lang w:eastAsia="zh-CN"/>
        </w:rPr>
        <w:t>“</w:t>
      </w:r>
      <w:r w:rsidRPr="00E35F30">
        <w:rPr>
          <w:rFonts w:hint="eastAsia"/>
          <w:lang w:eastAsia="zh-CN"/>
        </w:rPr>
        <w:t>measurement and report</w:t>
      </w:r>
      <w:r w:rsidRPr="00E35F30">
        <w:rPr>
          <w:lang w:eastAsia="zh-CN"/>
        </w:rPr>
        <w:t>”</w:t>
      </w:r>
      <w:r w:rsidRPr="00E35F30">
        <w:rPr>
          <w:rFonts w:hint="eastAsia"/>
          <w:lang w:eastAsia="zh-CN"/>
        </w:rPr>
        <w:t xml:space="preserve"> pattern, UMM is likely to achieve faster mobility decision and better mobility performance. This can be explained as follows: first, while it is difficult to coordinate DL RS </w:t>
      </w:r>
      <w:r w:rsidRPr="00E35F30">
        <w:rPr>
          <w:rFonts w:hint="eastAsia"/>
          <w:lang w:eastAsia="zh-CN"/>
        </w:rPr>
        <w:lastRenderedPageBreak/>
        <w:t xml:space="preserve">for dense TRPs, more flexibility can be applied to resource allocation of UL measurement signal. This guarantees relatively high UL SINR. And reliable detection and measurement can be </w:t>
      </w:r>
      <w:r w:rsidRPr="00E35F30">
        <w:rPr>
          <w:lang w:eastAsia="zh-CN"/>
        </w:rPr>
        <w:t>achieved</w:t>
      </w:r>
      <w:r w:rsidRPr="00E35F30">
        <w:rPr>
          <w:rFonts w:hint="eastAsia"/>
          <w:lang w:eastAsia="zh-CN"/>
        </w:rPr>
        <w:t xml:space="preserve"> with less measurement samples, reducing measurement latency. Second, all signal detection, measurement, and computation are completed in the more powerful network side, without need to wait for UE computation and report.</w:t>
      </w:r>
    </w:p>
    <w:p w:rsidR="007E475C" w:rsidRDefault="00EA1786" w:rsidP="003C4F22">
      <w:pPr>
        <w:widowControl w:val="0"/>
        <w:numPr>
          <w:ilvl w:val="0"/>
          <w:numId w:val="4"/>
        </w:numPr>
        <w:autoSpaceDE w:val="0"/>
        <w:autoSpaceDN w:val="0"/>
        <w:adjustRightInd w:val="0"/>
        <w:spacing w:before="180" w:after="0"/>
        <w:rPr>
          <w:lang w:eastAsia="zh-CN"/>
        </w:rPr>
      </w:pPr>
      <w:r w:rsidRPr="00E35F30">
        <w:rPr>
          <w:rFonts w:hint="eastAsia"/>
          <w:lang w:eastAsia="zh-CN"/>
        </w:rPr>
        <w:t xml:space="preserve">UMM is probable to reduce UE power consumption under dense network </w:t>
      </w:r>
      <w:r w:rsidRPr="00E35F30">
        <w:rPr>
          <w:lang w:eastAsia="zh-CN"/>
        </w:rPr>
        <w:t>deployments</w:t>
      </w:r>
      <w:r w:rsidRPr="00E35F30">
        <w:rPr>
          <w:rFonts w:hint="eastAsia"/>
          <w:lang w:eastAsia="zh-CN"/>
        </w:rPr>
        <w:t xml:space="preserve">. </w:t>
      </w:r>
      <w:r w:rsidR="00CC1B00">
        <w:rPr>
          <w:rFonts w:hint="eastAsia"/>
          <w:lang w:eastAsia="zh-CN"/>
        </w:rPr>
        <w:t>A</w:t>
      </w:r>
      <w:r w:rsidRPr="00E35F30">
        <w:rPr>
          <w:rFonts w:hint="eastAsia"/>
          <w:lang w:eastAsia="zh-CN"/>
        </w:rPr>
        <w:t xml:space="preserve">ll measurements are performed in network </w:t>
      </w:r>
      <w:r w:rsidRPr="00E35F30">
        <w:rPr>
          <w:lang w:eastAsia="zh-CN"/>
        </w:rPr>
        <w:t>side;</w:t>
      </w:r>
      <w:r w:rsidR="00D53F33">
        <w:rPr>
          <w:rFonts w:hint="eastAsia"/>
          <w:lang w:eastAsia="zh-CN"/>
        </w:rPr>
        <w:t xml:space="preserve"> </w:t>
      </w:r>
      <w:r w:rsidRPr="00E35F30">
        <w:rPr>
          <w:rFonts w:hint="eastAsia"/>
          <w:lang w:eastAsia="zh-CN"/>
        </w:rPr>
        <w:t>UE is free from performing frequent cell search, measurement and reporting</w:t>
      </w:r>
      <w:r w:rsidR="00D53F33">
        <w:rPr>
          <w:rFonts w:hint="eastAsia"/>
          <w:lang w:eastAsia="zh-CN"/>
        </w:rPr>
        <w:t>, which is quite a burden to UE in case of dense network. And although UE is required to transmit UL measurement signal, the signal can be very much optimized on demand of each connected UE</w:t>
      </w:r>
      <w:r w:rsidR="00CC1B00">
        <w:rPr>
          <w:rFonts w:hint="eastAsia"/>
          <w:lang w:eastAsia="zh-CN"/>
        </w:rPr>
        <w:t>, for example, by enhancing existing SRS of a connected UE. UE power consumption would not be noticeably increased</w:t>
      </w:r>
      <w:r w:rsidR="00317E65">
        <w:rPr>
          <w:rFonts w:hint="eastAsia"/>
          <w:lang w:eastAsia="zh-CN"/>
        </w:rPr>
        <w:t xml:space="preserve"> and even be reduced since DMM is not implemented</w:t>
      </w:r>
      <w:r w:rsidR="00CC1B00">
        <w:rPr>
          <w:rFonts w:hint="eastAsia"/>
          <w:lang w:eastAsia="zh-CN"/>
        </w:rPr>
        <w:t xml:space="preserve">. </w:t>
      </w:r>
    </w:p>
    <w:p w:rsidR="00EA1786" w:rsidRPr="00E35F30" w:rsidRDefault="00EA1786" w:rsidP="003C4F22">
      <w:pPr>
        <w:widowControl w:val="0"/>
        <w:autoSpaceDE w:val="0"/>
        <w:autoSpaceDN w:val="0"/>
        <w:adjustRightInd w:val="0"/>
        <w:spacing w:before="180" w:after="0"/>
        <w:rPr>
          <w:lang w:eastAsia="zh-CN"/>
        </w:rPr>
      </w:pPr>
      <w:r w:rsidRPr="00E35F30">
        <w:rPr>
          <w:rFonts w:hint="eastAsia"/>
          <w:lang w:eastAsia="zh-CN"/>
        </w:rPr>
        <w:t xml:space="preserve">Apart from above benefits of UMM, smoother mobility could be achieved by UMM in case of dense network. Since coverage of each TRP is relatively small, </w:t>
      </w:r>
      <w:r w:rsidRPr="00E35F30">
        <w:rPr>
          <w:lang w:eastAsia="zh-CN"/>
        </w:rPr>
        <w:t xml:space="preserve">UL measurement signal could also be used to cover minor </w:t>
      </w:r>
      <w:r w:rsidR="00D53F33">
        <w:rPr>
          <w:rFonts w:hint="eastAsia"/>
          <w:lang w:eastAsia="zh-CN"/>
        </w:rPr>
        <w:t>timing alignment adjustment</w:t>
      </w:r>
      <w:r w:rsidRPr="00E35F30">
        <w:rPr>
          <w:rFonts w:hint="eastAsia"/>
          <w:lang w:eastAsia="zh-CN"/>
        </w:rPr>
        <w:t>. RACH-less handover can therefore be applied, which reduces handover interruption time.</w:t>
      </w:r>
    </w:p>
    <w:p w:rsidR="00D21B87" w:rsidRDefault="00EA1786" w:rsidP="005F4A3C">
      <w:pPr>
        <w:widowControl w:val="0"/>
        <w:snapToGrid w:val="0"/>
        <w:spacing w:beforeLines="50" w:before="120" w:after="0" w:line="288" w:lineRule="auto"/>
        <w:rPr>
          <w:b/>
          <w:lang w:eastAsia="zh-CN"/>
        </w:rPr>
      </w:pPr>
      <w:r w:rsidRPr="00E35F30">
        <w:rPr>
          <w:b/>
          <w:lang w:eastAsia="zh-CN"/>
        </w:rPr>
        <w:t>Proposal</w:t>
      </w:r>
      <w:r w:rsidR="005F4A3C">
        <w:rPr>
          <w:rFonts w:hint="eastAsia"/>
          <w:b/>
          <w:lang w:eastAsia="zh-CN"/>
        </w:rPr>
        <w:t xml:space="preserve"> </w:t>
      </w:r>
      <w:r w:rsidRPr="00E35F30">
        <w:rPr>
          <w:b/>
          <w:lang w:eastAsia="zh-CN"/>
        </w:rPr>
        <w:t xml:space="preserve">1: </w:t>
      </w:r>
      <w:r w:rsidRPr="00E35F30">
        <w:rPr>
          <w:rFonts w:hint="eastAsia"/>
          <w:b/>
          <w:lang w:eastAsia="zh-CN"/>
        </w:rPr>
        <w:t>UL measurement is beneficial to improve connected mobility performance in case of dense network</w:t>
      </w:r>
      <w:r w:rsidR="005F4A3C">
        <w:rPr>
          <w:rFonts w:hint="eastAsia"/>
          <w:b/>
          <w:lang w:eastAsia="zh-CN"/>
        </w:rPr>
        <w:t xml:space="preserve"> deployment</w:t>
      </w:r>
      <w:r w:rsidRPr="00E35F30">
        <w:rPr>
          <w:rFonts w:hint="eastAsia"/>
          <w:b/>
          <w:lang w:eastAsia="zh-CN"/>
        </w:rPr>
        <w:t>.</w:t>
      </w:r>
    </w:p>
    <w:p w:rsidR="004B6014" w:rsidRPr="004B6014" w:rsidRDefault="00EA1786" w:rsidP="004B6014">
      <w:pPr>
        <w:pStyle w:val="2"/>
        <w:rPr>
          <w:lang w:eastAsia="zh-CN"/>
        </w:rPr>
      </w:pPr>
      <w:r w:rsidRPr="004B6014">
        <w:rPr>
          <w:rFonts w:hint="eastAsia"/>
          <w:lang w:eastAsia="zh-CN"/>
        </w:rPr>
        <w:t>A</w:t>
      </w:r>
      <w:r w:rsidR="000B2C56" w:rsidRPr="004B6014">
        <w:rPr>
          <w:rFonts w:hint="eastAsia"/>
          <w:lang w:eastAsia="zh-CN"/>
        </w:rPr>
        <w:t>nalysis of</w:t>
      </w:r>
      <w:r w:rsidR="00E61610" w:rsidRPr="004B6014">
        <w:rPr>
          <w:rFonts w:hint="eastAsia"/>
          <w:lang w:eastAsia="zh-CN"/>
        </w:rPr>
        <w:t xml:space="preserve"> </w:t>
      </w:r>
      <w:r w:rsidR="00D53F33">
        <w:rPr>
          <w:rFonts w:hint="eastAsia"/>
          <w:lang w:eastAsia="zh-CN"/>
        </w:rPr>
        <w:t>UMM</w:t>
      </w:r>
    </w:p>
    <w:p w:rsidR="00E61610" w:rsidRPr="00806221" w:rsidRDefault="009A2169" w:rsidP="00806221">
      <w:pPr>
        <w:spacing w:before="180" w:after="0"/>
        <w:rPr>
          <w:lang w:eastAsia="zh-CN"/>
        </w:rPr>
      </w:pPr>
      <w:r w:rsidRPr="00806221">
        <w:rPr>
          <w:lang w:eastAsia="zh-CN"/>
        </w:rPr>
        <w:t>So far,</w:t>
      </w:r>
      <w:r w:rsidR="00EA1786" w:rsidRPr="00806221">
        <w:rPr>
          <w:lang w:eastAsia="zh-CN"/>
        </w:rPr>
        <w:t xml:space="preserve"> two main concerns are brought to application of </w:t>
      </w:r>
      <w:r w:rsidR="00D53F33">
        <w:rPr>
          <w:rFonts w:hint="eastAsia"/>
          <w:lang w:eastAsia="zh-CN"/>
        </w:rPr>
        <w:t>UMM</w:t>
      </w:r>
      <w:r w:rsidR="00E61610" w:rsidRPr="00806221">
        <w:rPr>
          <w:lang w:eastAsia="zh-CN"/>
        </w:rPr>
        <w:t>:</w:t>
      </w:r>
    </w:p>
    <w:p w:rsidR="007E475C" w:rsidRDefault="00EA1786" w:rsidP="007E475C">
      <w:pPr>
        <w:pStyle w:val="ad"/>
        <w:widowControl w:val="0"/>
        <w:numPr>
          <w:ilvl w:val="0"/>
          <w:numId w:val="5"/>
        </w:numPr>
        <w:snapToGrid w:val="0"/>
        <w:spacing w:before="180" w:after="0"/>
        <w:rPr>
          <w:lang w:eastAsia="zh-CN"/>
        </w:rPr>
      </w:pPr>
      <w:r w:rsidRPr="00806221">
        <w:rPr>
          <w:lang w:eastAsia="zh-CN"/>
        </w:rPr>
        <w:t>Whether uplink measurement signal transmission would introduce even more power consumption for UE?</w:t>
      </w:r>
    </w:p>
    <w:p w:rsidR="007E475C" w:rsidRDefault="00427192" w:rsidP="007E475C">
      <w:pPr>
        <w:pStyle w:val="ad"/>
        <w:widowControl w:val="0"/>
        <w:numPr>
          <w:ilvl w:val="0"/>
          <w:numId w:val="5"/>
        </w:numPr>
        <w:snapToGrid w:val="0"/>
        <w:spacing w:before="180" w:after="0"/>
        <w:rPr>
          <w:lang w:eastAsia="zh-CN"/>
        </w:rPr>
      </w:pPr>
      <w:r w:rsidRPr="00806221">
        <w:rPr>
          <w:lang w:eastAsia="zh-CN"/>
        </w:rPr>
        <w:t>Would uplink measurement based handover</w:t>
      </w:r>
      <w:r w:rsidR="00D53F33">
        <w:rPr>
          <w:rFonts w:hint="eastAsia"/>
          <w:lang w:eastAsia="zh-CN"/>
        </w:rPr>
        <w:t xml:space="preserve"> or TRP/beam switch</w:t>
      </w:r>
      <w:r w:rsidRPr="00806221">
        <w:rPr>
          <w:lang w:eastAsia="zh-CN"/>
        </w:rPr>
        <w:t xml:space="preserve"> timely and reliable enough?</w:t>
      </w:r>
    </w:p>
    <w:p w:rsidR="008965F2" w:rsidRDefault="00037029" w:rsidP="00806221">
      <w:pPr>
        <w:spacing w:before="180" w:after="0"/>
        <w:rPr>
          <w:b/>
          <w:u w:val="single"/>
          <w:lang w:eastAsia="zh-CN"/>
        </w:rPr>
      </w:pPr>
      <w:r w:rsidRPr="00806221">
        <w:rPr>
          <w:rFonts w:hint="eastAsia"/>
          <w:lang w:eastAsia="zh-CN"/>
        </w:rPr>
        <w:t xml:space="preserve">Both of the two concerns have been touched in chapter 2.1. In this chapter, procedures of DMM and UMM will be drafted, then further </w:t>
      </w:r>
      <w:r w:rsidRPr="00806221">
        <w:rPr>
          <w:lang w:eastAsia="zh-CN"/>
        </w:rPr>
        <w:t>analysis</w:t>
      </w:r>
      <w:r w:rsidRPr="00806221">
        <w:rPr>
          <w:rFonts w:hint="eastAsia"/>
          <w:lang w:eastAsia="zh-CN"/>
        </w:rPr>
        <w:t xml:space="preserve"> regarding the second concern can be better elaborated. </w:t>
      </w:r>
    </w:p>
    <w:p w:rsidR="0066518D" w:rsidRDefault="004B6014" w:rsidP="0066518D">
      <w:pPr>
        <w:pStyle w:val="3"/>
        <w:rPr>
          <w:lang w:eastAsia="zh-CN"/>
        </w:rPr>
      </w:pPr>
      <w:r w:rsidRPr="004B6014">
        <w:rPr>
          <w:lang w:eastAsia="zh-CN"/>
        </w:rPr>
        <w:t xml:space="preserve">Procedure </w:t>
      </w:r>
      <w:r>
        <w:rPr>
          <w:rFonts w:hint="eastAsia"/>
          <w:lang w:eastAsia="zh-CN"/>
        </w:rPr>
        <w:t>of</w:t>
      </w:r>
      <w:r w:rsidRPr="004B6014">
        <w:rPr>
          <w:lang w:eastAsia="zh-CN"/>
        </w:rPr>
        <w:t xml:space="preserve"> DMM</w:t>
      </w:r>
    </w:p>
    <w:p w:rsidR="0066518D" w:rsidRPr="00806221" w:rsidRDefault="00347FA2" w:rsidP="00240A6C">
      <w:pPr>
        <w:jc w:val="center"/>
        <w:rPr>
          <w:lang w:eastAsia="zh-CN"/>
        </w:rPr>
      </w:pPr>
      <w:r>
        <w:rPr>
          <w:noProof/>
          <w:lang w:val="en-US"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77.25pt;margin-top:9.85pt;width:321.25pt;height:357.45pt;z-index:251661312">
            <v:imagedata r:id="rId9" o:title=""/>
            <w10:wrap type="topAndBottom"/>
          </v:shape>
          <o:OLEObject Type="Embed" ProgID="Visio.Drawing.11" ShapeID="_x0000_s1028" DrawAspect="Content" ObjectID="_1539854813" r:id="rId10"/>
        </w:pict>
      </w:r>
      <w:r w:rsidR="00440165" w:rsidRPr="00806221">
        <w:rPr>
          <w:rFonts w:hint="eastAsia"/>
          <w:lang w:eastAsia="zh-CN"/>
        </w:rPr>
        <w:t xml:space="preserve">Figure 1 </w:t>
      </w:r>
      <w:r w:rsidR="00240A6C" w:rsidRPr="00806221">
        <w:rPr>
          <w:rFonts w:hint="eastAsia"/>
          <w:lang w:eastAsia="zh-CN"/>
        </w:rPr>
        <w:t xml:space="preserve">Procedure </w:t>
      </w:r>
      <w:r w:rsidR="00123BFB" w:rsidRPr="00806221">
        <w:rPr>
          <w:rFonts w:hint="eastAsia"/>
          <w:lang w:eastAsia="zh-CN"/>
        </w:rPr>
        <w:t>to support DMM</w:t>
      </w:r>
    </w:p>
    <w:p w:rsidR="002079DA" w:rsidRPr="00806221" w:rsidRDefault="002079DA" w:rsidP="002079DA">
      <w:pPr>
        <w:jc w:val="left"/>
        <w:rPr>
          <w:lang w:eastAsia="zh-CN"/>
        </w:rPr>
      </w:pPr>
    </w:p>
    <w:p w:rsidR="0060374B" w:rsidRPr="00806221" w:rsidRDefault="00240A6C" w:rsidP="003C4F22">
      <w:pPr>
        <w:rPr>
          <w:lang w:eastAsia="zh-CN"/>
        </w:rPr>
      </w:pPr>
      <w:r w:rsidRPr="00806221">
        <w:rPr>
          <w:rFonts w:hint="eastAsia"/>
          <w:lang w:eastAsia="zh-CN"/>
        </w:rPr>
        <w:t>Figure 1 illustrates a typical procedure of DMM</w:t>
      </w:r>
      <w:r w:rsidR="002079DA" w:rsidRPr="00806221">
        <w:rPr>
          <w:rFonts w:hint="eastAsia"/>
          <w:lang w:eastAsia="zh-CN"/>
        </w:rPr>
        <w:t xml:space="preserve"> when UE </w:t>
      </w:r>
      <w:r w:rsidR="00F75521" w:rsidRPr="00806221">
        <w:rPr>
          <w:rFonts w:hint="eastAsia"/>
          <w:lang w:eastAsia="zh-CN"/>
        </w:rPr>
        <w:t>is connected</w:t>
      </w:r>
      <w:r w:rsidR="002079DA" w:rsidRPr="00806221">
        <w:rPr>
          <w:rFonts w:hint="eastAsia"/>
          <w:lang w:eastAsia="zh-CN"/>
        </w:rPr>
        <w:t>:</w:t>
      </w:r>
      <w:r w:rsidRPr="00806221">
        <w:rPr>
          <w:rFonts w:hint="eastAsia"/>
          <w:lang w:eastAsia="zh-CN"/>
        </w:rPr>
        <w:t xml:space="preserve"> </w:t>
      </w:r>
    </w:p>
    <w:p w:rsidR="007E475C" w:rsidRDefault="0060374B" w:rsidP="005F4A3C">
      <w:pPr>
        <w:pStyle w:val="ad"/>
        <w:numPr>
          <w:ilvl w:val="0"/>
          <w:numId w:val="2"/>
        </w:numPr>
        <w:rPr>
          <w:lang w:eastAsia="zh-CN"/>
        </w:rPr>
      </w:pPr>
      <w:r w:rsidRPr="00806221">
        <w:rPr>
          <w:lang w:eastAsia="zh-CN"/>
        </w:rPr>
        <w:t xml:space="preserve">UE </w:t>
      </w:r>
      <w:r w:rsidR="00240A6C" w:rsidRPr="00806221">
        <w:rPr>
          <w:rFonts w:hint="eastAsia"/>
          <w:lang w:eastAsia="zh-CN"/>
        </w:rPr>
        <w:t xml:space="preserve">is informed of DL RS </w:t>
      </w:r>
      <w:r w:rsidR="00240A6C" w:rsidRPr="00806221">
        <w:rPr>
          <w:lang w:eastAsia="zh-CN"/>
        </w:rPr>
        <w:t>configuration</w:t>
      </w:r>
      <w:r w:rsidR="00240A6C" w:rsidRPr="00806221">
        <w:rPr>
          <w:rFonts w:hint="eastAsia"/>
          <w:lang w:eastAsia="zh-CN"/>
        </w:rPr>
        <w:t xml:space="preserve"> of r</w:t>
      </w:r>
      <w:r w:rsidR="00240A6C" w:rsidRPr="00806221">
        <w:rPr>
          <w:lang w:eastAsia="zh-CN"/>
        </w:rPr>
        <w:t>elated TRPs</w:t>
      </w:r>
    </w:p>
    <w:p w:rsidR="007E475C" w:rsidRDefault="0060374B">
      <w:pPr>
        <w:pStyle w:val="ad"/>
        <w:numPr>
          <w:ilvl w:val="0"/>
          <w:numId w:val="2"/>
        </w:numPr>
        <w:rPr>
          <w:lang w:eastAsia="zh-CN"/>
        </w:rPr>
      </w:pPr>
      <w:r w:rsidRPr="00806221">
        <w:rPr>
          <w:lang w:eastAsia="zh-CN"/>
        </w:rPr>
        <w:t xml:space="preserve">UE detects </w:t>
      </w:r>
      <w:r w:rsidR="00240A6C" w:rsidRPr="00806221">
        <w:rPr>
          <w:rFonts w:hint="eastAsia"/>
          <w:lang w:eastAsia="zh-CN"/>
        </w:rPr>
        <w:t>and measures the DL RSs</w:t>
      </w:r>
    </w:p>
    <w:p w:rsidR="007E475C" w:rsidRDefault="0060374B">
      <w:pPr>
        <w:pStyle w:val="ad"/>
        <w:numPr>
          <w:ilvl w:val="0"/>
          <w:numId w:val="2"/>
        </w:numPr>
        <w:rPr>
          <w:lang w:eastAsia="zh-CN"/>
        </w:rPr>
      </w:pPr>
      <w:r w:rsidRPr="00806221">
        <w:rPr>
          <w:lang w:eastAsia="zh-CN"/>
        </w:rPr>
        <w:t>UE sends measurement reports back to serving TRP</w:t>
      </w:r>
    </w:p>
    <w:p w:rsidR="007E475C" w:rsidRDefault="0060374B">
      <w:pPr>
        <w:pStyle w:val="ad"/>
        <w:numPr>
          <w:ilvl w:val="0"/>
          <w:numId w:val="2"/>
        </w:numPr>
        <w:rPr>
          <w:lang w:eastAsia="zh-CN"/>
        </w:rPr>
      </w:pPr>
      <w:r w:rsidRPr="00806221">
        <w:rPr>
          <w:lang w:eastAsia="zh-CN"/>
        </w:rPr>
        <w:t>Serving TRP makes mobility decision</w:t>
      </w:r>
    </w:p>
    <w:p w:rsidR="007E475C" w:rsidRDefault="0060374B">
      <w:pPr>
        <w:pStyle w:val="ad"/>
        <w:numPr>
          <w:ilvl w:val="0"/>
          <w:numId w:val="2"/>
        </w:numPr>
        <w:rPr>
          <w:lang w:eastAsia="zh-CN"/>
        </w:rPr>
      </w:pPr>
      <w:r w:rsidRPr="00806221">
        <w:rPr>
          <w:lang w:eastAsia="zh-CN"/>
        </w:rPr>
        <w:t>Handover request is delivered from source TRP to target TRP</w:t>
      </w:r>
    </w:p>
    <w:p w:rsidR="007E475C" w:rsidRDefault="0060374B">
      <w:pPr>
        <w:pStyle w:val="ad"/>
        <w:numPr>
          <w:ilvl w:val="0"/>
          <w:numId w:val="2"/>
        </w:numPr>
        <w:rPr>
          <w:lang w:eastAsia="zh-CN"/>
        </w:rPr>
      </w:pPr>
      <w:r w:rsidRPr="00806221">
        <w:rPr>
          <w:lang w:eastAsia="zh-CN"/>
        </w:rPr>
        <w:t>Handover ACK is delivered from target TRP to source TRP</w:t>
      </w:r>
    </w:p>
    <w:p w:rsidR="007E475C" w:rsidRDefault="0060374B">
      <w:pPr>
        <w:pStyle w:val="ad"/>
        <w:numPr>
          <w:ilvl w:val="0"/>
          <w:numId w:val="2"/>
        </w:numPr>
        <w:rPr>
          <w:lang w:eastAsia="zh-CN"/>
        </w:rPr>
      </w:pPr>
      <w:r w:rsidRPr="00806221">
        <w:rPr>
          <w:lang w:eastAsia="zh-CN"/>
        </w:rPr>
        <w:t>Mobility decision is delivered to UE from source TRP</w:t>
      </w:r>
    </w:p>
    <w:p w:rsidR="0066518D" w:rsidRDefault="00123BFB" w:rsidP="003C4F22">
      <w:pPr>
        <w:pStyle w:val="3"/>
        <w:jc w:val="both"/>
        <w:rPr>
          <w:lang w:eastAsia="zh-CN"/>
        </w:rPr>
      </w:pPr>
      <w:r>
        <w:rPr>
          <w:rFonts w:hint="eastAsia"/>
          <w:lang w:eastAsia="zh-CN"/>
        </w:rPr>
        <w:t xml:space="preserve">Procedure of </w:t>
      </w:r>
      <w:r w:rsidR="004B6014">
        <w:rPr>
          <w:rFonts w:hint="eastAsia"/>
          <w:lang w:eastAsia="zh-CN"/>
        </w:rPr>
        <w:t>UMM</w:t>
      </w:r>
    </w:p>
    <w:p w:rsidR="004B44C8" w:rsidRPr="00240A6C" w:rsidRDefault="004B44C8" w:rsidP="005F4A3C">
      <w:pPr>
        <w:spacing w:before="120"/>
        <w:rPr>
          <w:rFonts w:ascii="Tw Cen MT Condensed Extra Bold" w:hAnsi="Tw Cen MT Condensed Extra Bold"/>
          <w:sz w:val="24"/>
          <w:lang w:eastAsia="zh-CN"/>
        </w:rPr>
      </w:pPr>
      <w:r w:rsidRPr="00806221">
        <w:rPr>
          <w:lang w:eastAsia="zh-CN"/>
        </w:rPr>
        <w:t>As a starting point, the figure below illustrates the architecture and procedure to support UMM:</w:t>
      </w:r>
    </w:p>
    <w:p w:rsidR="004B44C8" w:rsidRPr="00240A6C" w:rsidRDefault="004B44C8" w:rsidP="004B44C8">
      <w:pPr>
        <w:jc w:val="center"/>
        <w:rPr>
          <w:rFonts w:ascii="Tw Cen MT Condensed Extra Bold" w:hAnsi="Tw Cen MT Condensed Extra Bold"/>
          <w:sz w:val="24"/>
          <w:lang w:eastAsia="zh-CN"/>
        </w:rPr>
      </w:pPr>
      <w:r w:rsidRPr="00240A6C">
        <w:rPr>
          <w:rFonts w:ascii="Tw Cen MT Condensed Extra Bold" w:hAnsi="Tw Cen MT Condensed Extra Bold"/>
          <w:sz w:val="24"/>
        </w:rPr>
        <w:object w:dxaOrig="8786" w:dyaOrig="4053">
          <v:shape id="_x0000_i1025" type="#_x0000_t75" style="width:388.5pt;height:179.45pt" o:ole="">
            <v:imagedata r:id="rId11" o:title=""/>
          </v:shape>
          <o:OLEObject Type="Embed" ProgID="Visio.Drawing.11" ShapeID="_x0000_i1025" DrawAspect="Content" ObjectID="_1539854812" r:id="rId12"/>
        </w:object>
      </w:r>
    </w:p>
    <w:p w:rsidR="004B44C8" w:rsidRPr="00240A6C" w:rsidRDefault="004B44C8" w:rsidP="004B44C8">
      <w:pPr>
        <w:jc w:val="center"/>
        <w:rPr>
          <w:rFonts w:ascii="Tw Cen MT Condensed Extra Bold" w:hAnsi="Tw Cen MT Condensed Extra Bold"/>
          <w:sz w:val="24"/>
          <w:lang w:eastAsia="zh-CN"/>
        </w:rPr>
      </w:pPr>
    </w:p>
    <w:p w:rsidR="004B44C8" w:rsidRPr="00240A6C" w:rsidRDefault="00347FA2" w:rsidP="004B44C8">
      <w:pPr>
        <w:jc w:val="center"/>
        <w:rPr>
          <w:rFonts w:ascii="Tw Cen MT Condensed Extra Bold" w:hAnsi="Tw Cen MT Condensed Extra Bold"/>
          <w:sz w:val="24"/>
          <w:lang w:eastAsia="zh-CN"/>
        </w:rPr>
      </w:pPr>
      <w:r>
        <w:rPr>
          <w:rFonts w:ascii="Tw Cen MT Condensed Extra Bold" w:hAnsi="Tw Cen MT Condensed Extra Bold"/>
          <w:noProof/>
          <w:sz w:val="24"/>
          <w:lang w:val="en-US" w:eastAsia="zh-CN"/>
        </w:rPr>
        <w:pict>
          <v:shape id="_x0000_s1027" type="#_x0000_t75" style="position:absolute;left:0;text-align:left;margin-left:94.75pt;margin-top:9.65pt;width:321.25pt;height:357.45pt;z-index:251660288">
            <v:imagedata r:id="rId13" o:title=""/>
            <w10:wrap type="topAndBottom"/>
          </v:shape>
          <o:OLEObject Type="Embed" ProgID="Visio.Drawing.11" ShapeID="_x0000_s1027" DrawAspect="Content" ObjectID="_1539854814" r:id="rId14"/>
        </w:pict>
      </w:r>
    </w:p>
    <w:p w:rsidR="004B44C8" w:rsidRPr="00806221" w:rsidRDefault="004B44C8" w:rsidP="004B44C8">
      <w:pPr>
        <w:jc w:val="center"/>
        <w:rPr>
          <w:lang w:eastAsia="zh-CN"/>
        </w:rPr>
      </w:pPr>
      <w:r w:rsidRPr="00806221">
        <w:rPr>
          <w:lang w:eastAsia="zh-CN"/>
        </w:rPr>
        <w:t xml:space="preserve">Figure </w:t>
      </w:r>
      <w:r w:rsidR="00E17403" w:rsidRPr="00806221">
        <w:rPr>
          <w:rFonts w:hint="eastAsia"/>
          <w:lang w:eastAsia="zh-CN"/>
        </w:rPr>
        <w:t>2</w:t>
      </w:r>
      <w:r w:rsidRPr="00806221">
        <w:rPr>
          <w:lang w:eastAsia="zh-CN"/>
        </w:rPr>
        <w:t xml:space="preserve"> Architecture and procedure to support UMM</w:t>
      </w:r>
    </w:p>
    <w:p w:rsidR="00902B58" w:rsidRPr="00806221" w:rsidRDefault="004B44C8" w:rsidP="00806221">
      <w:pPr>
        <w:spacing w:before="180" w:after="0"/>
        <w:rPr>
          <w:lang w:eastAsia="zh-CN"/>
        </w:rPr>
      </w:pPr>
      <w:r w:rsidRPr="00806221">
        <w:rPr>
          <w:lang w:eastAsia="zh-CN"/>
        </w:rPr>
        <w:t xml:space="preserve">In the figure, </w:t>
      </w:r>
      <w:r w:rsidR="00287EF5">
        <w:rPr>
          <w:rFonts w:hint="eastAsia"/>
          <w:lang w:eastAsia="zh-CN"/>
        </w:rPr>
        <w:t>m</w:t>
      </w:r>
      <w:r w:rsidRPr="00806221">
        <w:rPr>
          <w:lang w:eastAsia="zh-CN"/>
        </w:rPr>
        <w:t xml:space="preserve">obility </w:t>
      </w:r>
      <w:r w:rsidR="00287EF5">
        <w:rPr>
          <w:rFonts w:hint="eastAsia"/>
          <w:lang w:eastAsia="zh-CN"/>
        </w:rPr>
        <w:t>d</w:t>
      </w:r>
      <w:r w:rsidRPr="00806221">
        <w:rPr>
          <w:lang w:eastAsia="zh-CN"/>
        </w:rPr>
        <w:t xml:space="preserve">ecision </w:t>
      </w:r>
      <w:r w:rsidR="00287EF5">
        <w:rPr>
          <w:rFonts w:hint="eastAsia"/>
          <w:lang w:eastAsia="zh-CN"/>
        </w:rPr>
        <w:t>f</w:t>
      </w:r>
      <w:r w:rsidRPr="00806221">
        <w:rPr>
          <w:lang w:eastAsia="zh-CN"/>
        </w:rPr>
        <w:t>unction (MDF) is a logical function, which can be located in TRP or upper control unit.</w:t>
      </w:r>
      <w:r w:rsidR="00240A6C" w:rsidRPr="00806221">
        <w:rPr>
          <w:rFonts w:hint="eastAsia"/>
          <w:lang w:eastAsia="zh-CN"/>
        </w:rPr>
        <w:t xml:space="preserve"> MDF is utilized to coordinate UL </w:t>
      </w:r>
      <w:r w:rsidR="00405ACD">
        <w:rPr>
          <w:rFonts w:hint="eastAsia"/>
          <w:lang w:eastAsia="zh-CN"/>
        </w:rPr>
        <w:t xml:space="preserve">measurement signal (e.g. UL RS) </w:t>
      </w:r>
      <w:r w:rsidR="00240A6C" w:rsidRPr="00806221">
        <w:rPr>
          <w:rFonts w:hint="eastAsia"/>
          <w:lang w:eastAsia="zh-CN"/>
        </w:rPr>
        <w:t xml:space="preserve">and UL measurement among multiple TRPs. </w:t>
      </w:r>
      <w:r w:rsidR="008519CC">
        <w:rPr>
          <w:rFonts w:hint="eastAsia"/>
          <w:lang w:eastAsia="zh-CN"/>
        </w:rPr>
        <w:t xml:space="preserve"> </w:t>
      </w:r>
    </w:p>
    <w:p w:rsidR="004B44C8" w:rsidRPr="00806221" w:rsidRDefault="00E17403" w:rsidP="00806221">
      <w:pPr>
        <w:spacing w:before="180" w:after="0"/>
        <w:rPr>
          <w:lang w:eastAsia="zh-CN"/>
        </w:rPr>
      </w:pPr>
      <w:r w:rsidRPr="00806221">
        <w:rPr>
          <w:rFonts w:hint="eastAsia"/>
          <w:lang w:eastAsia="zh-CN"/>
        </w:rPr>
        <w:t>The procedure to support UMM includes following steps:</w:t>
      </w:r>
    </w:p>
    <w:p w:rsidR="007E475C" w:rsidRDefault="004B44C8" w:rsidP="007E475C">
      <w:pPr>
        <w:pStyle w:val="ad"/>
        <w:numPr>
          <w:ilvl w:val="0"/>
          <w:numId w:val="6"/>
        </w:numPr>
        <w:spacing w:before="180" w:after="0"/>
        <w:rPr>
          <w:lang w:eastAsia="zh-CN"/>
        </w:rPr>
      </w:pPr>
      <w:r w:rsidRPr="00806221">
        <w:rPr>
          <w:lang w:eastAsia="zh-CN"/>
        </w:rPr>
        <w:t>MDF configures UL</w:t>
      </w:r>
      <w:r w:rsidR="00405ACD">
        <w:rPr>
          <w:rFonts w:hint="eastAsia"/>
          <w:lang w:eastAsia="zh-CN"/>
        </w:rPr>
        <w:t xml:space="preserve"> RS </w:t>
      </w:r>
      <w:r w:rsidRPr="00806221">
        <w:rPr>
          <w:lang w:eastAsia="zh-CN"/>
        </w:rPr>
        <w:t>to UE for measurement and informs the configuration to related TRPs</w:t>
      </w:r>
    </w:p>
    <w:p w:rsidR="007E475C" w:rsidRDefault="004B44C8" w:rsidP="007E475C">
      <w:pPr>
        <w:pStyle w:val="ad"/>
        <w:numPr>
          <w:ilvl w:val="0"/>
          <w:numId w:val="6"/>
        </w:numPr>
        <w:spacing w:before="180" w:after="0"/>
        <w:rPr>
          <w:lang w:eastAsia="zh-CN"/>
        </w:rPr>
      </w:pPr>
      <w:r w:rsidRPr="00806221">
        <w:rPr>
          <w:lang w:eastAsia="zh-CN"/>
        </w:rPr>
        <w:t>TRPs detect UL signals</w:t>
      </w:r>
    </w:p>
    <w:p w:rsidR="007E475C" w:rsidRDefault="004B44C8" w:rsidP="007E475C">
      <w:pPr>
        <w:pStyle w:val="ad"/>
        <w:numPr>
          <w:ilvl w:val="0"/>
          <w:numId w:val="6"/>
        </w:numPr>
        <w:spacing w:before="180" w:after="0"/>
        <w:rPr>
          <w:lang w:eastAsia="zh-CN"/>
        </w:rPr>
      </w:pPr>
      <w:r w:rsidRPr="00806221">
        <w:rPr>
          <w:lang w:eastAsia="zh-CN"/>
        </w:rPr>
        <w:t>TRPs send the UL measurement reports back to MDF</w:t>
      </w:r>
    </w:p>
    <w:p w:rsidR="007E475C" w:rsidRDefault="004B44C8" w:rsidP="007E475C">
      <w:pPr>
        <w:pStyle w:val="ad"/>
        <w:numPr>
          <w:ilvl w:val="0"/>
          <w:numId w:val="6"/>
        </w:numPr>
        <w:spacing w:before="180" w:after="0"/>
        <w:rPr>
          <w:lang w:eastAsia="zh-CN"/>
        </w:rPr>
      </w:pPr>
      <w:r w:rsidRPr="00806221">
        <w:rPr>
          <w:lang w:eastAsia="zh-CN"/>
        </w:rPr>
        <w:lastRenderedPageBreak/>
        <w:t>MDF makes mobility decision</w:t>
      </w:r>
    </w:p>
    <w:p w:rsidR="007E475C" w:rsidRDefault="004B44C8" w:rsidP="007E475C">
      <w:pPr>
        <w:pStyle w:val="ad"/>
        <w:numPr>
          <w:ilvl w:val="0"/>
          <w:numId w:val="6"/>
        </w:numPr>
        <w:spacing w:before="180" w:after="0"/>
        <w:rPr>
          <w:lang w:eastAsia="zh-CN"/>
        </w:rPr>
      </w:pPr>
      <w:r w:rsidRPr="00806221">
        <w:rPr>
          <w:lang w:eastAsia="zh-CN"/>
        </w:rPr>
        <w:t>Mobility decision is delivered to source TRP, and possibly target TRP</w:t>
      </w:r>
    </w:p>
    <w:p w:rsidR="007E475C" w:rsidRDefault="004B44C8" w:rsidP="007E475C">
      <w:pPr>
        <w:pStyle w:val="ad"/>
        <w:numPr>
          <w:ilvl w:val="0"/>
          <w:numId w:val="6"/>
        </w:numPr>
        <w:spacing w:before="180" w:after="0"/>
        <w:rPr>
          <w:lang w:eastAsia="zh-CN"/>
        </w:rPr>
      </w:pPr>
      <w:r w:rsidRPr="00806221">
        <w:rPr>
          <w:lang w:eastAsia="zh-CN"/>
        </w:rPr>
        <w:t>Mobility decision is delivered to UE via signalling connection to source TRP</w:t>
      </w:r>
    </w:p>
    <w:p w:rsidR="00C86FDE" w:rsidRDefault="00A2020B" w:rsidP="00C86FDE">
      <w:pPr>
        <w:pStyle w:val="3"/>
        <w:rPr>
          <w:lang w:eastAsia="zh-CN"/>
        </w:rPr>
      </w:pPr>
      <w:r>
        <w:rPr>
          <w:rFonts w:hint="eastAsia"/>
          <w:lang w:eastAsia="zh-CN"/>
        </w:rPr>
        <w:t xml:space="preserve">Reliability </w:t>
      </w:r>
      <w:r w:rsidR="002214EA">
        <w:rPr>
          <w:rFonts w:hint="eastAsia"/>
          <w:lang w:eastAsia="zh-CN"/>
        </w:rPr>
        <w:t xml:space="preserve">Analysis of </w:t>
      </w:r>
      <w:r w:rsidR="00054C2A">
        <w:rPr>
          <w:rFonts w:hint="eastAsia"/>
          <w:lang w:eastAsia="zh-CN"/>
        </w:rPr>
        <w:t>UMM</w:t>
      </w:r>
    </w:p>
    <w:p w:rsidR="002F7504" w:rsidRPr="00806221" w:rsidRDefault="00601C29" w:rsidP="00806221">
      <w:pPr>
        <w:spacing w:before="180" w:after="0"/>
        <w:rPr>
          <w:lang w:eastAsia="zh-CN"/>
        </w:rPr>
      </w:pPr>
      <w:r w:rsidRPr="00806221">
        <w:rPr>
          <w:rFonts w:hint="eastAsia"/>
          <w:lang w:eastAsia="zh-CN"/>
        </w:rPr>
        <w:t>As illustrated in Figure 1, latency of DMM st</w:t>
      </w:r>
      <w:r w:rsidR="00A2020B" w:rsidRPr="00806221">
        <w:rPr>
          <w:rFonts w:hint="eastAsia"/>
          <w:lang w:eastAsia="zh-CN"/>
        </w:rPr>
        <w:t xml:space="preserve">ep 7 mobility </w:t>
      </w:r>
      <w:r w:rsidR="00A2020B" w:rsidRPr="00806221">
        <w:rPr>
          <w:lang w:eastAsia="zh-CN"/>
        </w:rPr>
        <w:t>decision</w:t>
      </w:r>
      <w:r w:rsidR="00A2020B" w:rsidRPr="00806221">
        <w:rPr>
          <w:rFonts w:hint="eastAsia"/>
          <w:lang w:eastAsia="zh-CN"/>
        </w:rPr>
        <w:t xml:space="preserve"> includes </w:t>
      </w:r>
      <w:r w:rsidR="00550465" w:rsidRPr="00806221">
        <w:rPr>
          <w:lang w:eastAsia="zh-CN"/>
        </w:rPr>
        <w:t>latency</w:t>
      </w:r>
      <w:r w:rsidR="00550465" w:rsidRPr="00806221">
        <w:rPr>
          <w:rFonts w:hint="eastAsia"/>
          <w:lang w:eastAsia="zh-CN"/>
        </w:rPr>
        <w:t xml:space="preserve"> of </w:t>
      </w:r>
      <w:r w:rsidR="00A2020B" w:rsidRPr="00806221">
        <w:rPr>
          <w:rFonts w:hint="eastAsia"/>
          <w:lang w:eastAsia="zh-CN"/>
        </w:rPr>
        <w:t>DL RS</w:t>
      </w:r>
      <w:r w:rsidR="00550465" w:rsidRPr="00806221">
        <w:rPr>
          <w:rFonts w:hint="eastAsia"/>
          <w:lang w:eastAsia="zh-CN"/>
        </w:rPr>
        <w:t xml:space="preserve"> synchronization</w:t>
      </w:r>
      <w:r w:rsidR="00A2020B" w:rsidRPr="00806221">
        <w:rPr>
          <w:rFonts w:hint="eastAsia"/>
          <w:lang w:eastAsia="zh-CN"/>
        </w:rPr>
        <w:t xml:space="preserve">, latency of DL measurement (which depends on </w:t>
      </w:r>
      <w:r w:rsidR="003E063E" w:rsidRPr="00806221">
        <w:rPr>
          <w:lang w:eastAsia="zh-CN"/>
        </w:rPr>
        <w:t>frequency</w:t>
      </w:r>
      <w:r w:rsidR="003E063E" w:rsidRPr="00806221">
        <w:rPr>
          <w:rFonts w:hint="eastAsia"/>
          <w:lang w:eastAsia="zh-CN"/>
        </w:rPr>
        <w:t xml:space="preserve"> of DL RS and </w:t>
      </w:r>
      <w:r w:rsidR="00A2020B" w:rsidRPr="00806221">
        <w:rPr>
          <w:lang w:eastAsia="zh-CN"/>
        </w:rPr>
        <w:t>required</w:t>
      </w:r>
      <w:r w:rsidR="00A2020B" w:rsidRPr="00806221">
        <w:rPr>
          <w:rFonts w:hint="eastAsia"/>
          <w:lang w:eastAsia="zh-CN"/>
        </w:rPr>
        <w:t xml:space="preserve"> number of </w:t>
      </w:r>
      <w:r w:rsidR="003E063E" w:rsidRPr="00806221">
        <w:rPr>
          <w:rFonts w:hint="eastAsia"/>
          <w:lang w:eastAsia="zh-CN"/>
        </w:rPr>
        <w:t xml:space="preserve">DL </w:t>
      </w:r>
      <w:r w:rsidR="00A2020B" w:rsidRPr="00806221">
        <w:rPr>
          <w:rFonts w:hint="eastAsia"/>
          <w:lang w:eastAsia="zh-CN"/>
        </w:rPr>
        <w:t xml:space="preserve">measurement samples), </w:t>
      </w:r>
      <w:r w:rsidR="00550465" w:rsidRPr="00806221">
        <w:rPr>
          <w:rFonts w:hint="eastAsia"/>
          <w:lang w:eastAsia="zh-CN"/>
        </w:rPr>
        <w:t xml:space="preserve">latency of two air interface signals (i.e. UE </w:t>
      </w:r>
      <w:r w:rsidR="00A2020B" w:rsidRPr="00806221">
        <w:rPr>
          <w:rFonts w:hint="eastAsia"/>
          <w:lang w:eastAsia="zh-CN"/>
        </w:rPr>
        <w:t xml:space="preserve">measurement reports and mobility decision </w:t>
      </w:r>
      <w:r w:rsidR="00550465" w:rsidRPr="00806221">
        <w:rPr>
          <w:rFonts w:hint="eastAsia"/>
          <w:lang w:eastAsia="zh-CN"/>
        </w:rPr>
        <w:t>to UE)</w:t>
      </w:r>
      <w:r w:rsidR="00A2020B" w:rsidRPr="00806221">
        <w:rPr>
          <w:rFonts w:hint="eastAsia"/>
          <w:lang w:eastAsia="zh-CN"/>
        </w:rPr>
        <w:t>,</w:t>
      </w:r>
      <w:r w:rsidR="00550465" w:rsidRPr="00806221">
        <w:rPr>
          <w:rFonts w:hint="eastAsia"/>
          <w:lang w:eastAsia="zh-CN"/>
        </w:rPr>
        <w:t xml:space="preserve"> latency of two sequential inter-TRP signals (i.e. handover request and handover ACK), </w:t>
      </w:r>
      <w:r w:rsidR="00A2020B" w:rsidRPr="00806221">
        <w:rPr>
          <w:rFonts w:hint="eastAsia"/>
          <w:lang w:eastAsia="zh-CN"/>
        </w:rPr>
        <w:t>and processing</w:t>
      </w:r>
      <w:r w:rsidR="00550465" w:rsidRPr="00806221">
        <w:rPr>
          <w:rFonts w:hint="eastAsia"/>
          <w:lang w:eastAsia="zh-CN"/>
        </w:rPr>
        <w:t xml:space="preserve"> time</w:t>
      </w:r>
      <w:r w:rsidR="00A2020B" w:rsidRPr="00806221">
        <w:rPr>
          <w:rFonts w:hint="eastAsia"/>
          <w:lang w:eastAsia="zh-CN"/>
        </w:rPr>
        <w:t xml:space="preserve"> of above interacting signals. </w:t>
      </w:r>
    </w:p>
    <w:p w:rsidR="00295145" w:rsidRPr="00806221" w:rsidRDefault="003E063E" w:rsidP="00806221">
      <w:pPr>
        <w:spacing w:before="180" w:after="0"/>
        <w:rPr>
          <w:lang w:eastAsia="zh-CN"/>
        </w:rPr>
      </w:pPr>
      <w:r w:rsidRPr="00806221">
        <w:rPr>
          <w:lang w:eastAsia="zh-CN"/>
        </w:rPr>
        <w:t>F</w:t>
      </w:r>
      <w:r w:rsidRPr="00806221">
        <w:rPr>
          <w:rFonts w:hint="eastAsia"/>
          <w:lang w:eastAsia="zh-CN"/>
        </w:rPr>
        <w:t xml:space="preserve">or UMM, </w:t>
      </w:r>
      <w:r w:rsidR="00295145" w:rsidRPr="00806221">
        <w:rPr>
          <w:rFonts w:hint="eastAsia"/>
          <w:lang w:eastAsia="zh-CN"/>
        </w:rPr>
        <w:t xml:space="preserve">as illustrated in Figure 2, </w:t>
      </w:r>
      <w:r w:rsidR="00105EC2" w:rsidRPr="00806221">
        <w:rPr>
          <w:lang w:eastAsia="zh-CN"/>
        </w:rPr>
        <w:t xml:space="preserve">measurements from several nodes </w:t>
      </w:r>
      <w:r w:rsidR="00295145" w:rsidRPr="00806221">
        <w:rPr>
          <w:rFonts w:hint="eastAsia"/>
          <w:lang w:eastAsia="zh-CN"/>
        </w:rPr>
        <w:t xml:space="preserve">are gathered at MDF; those </w:t>
      </w:r>
      <w:r w:rsidR="00295145" w:rsidRPr="00806221">
        <w:rPr>
          <w:lang w:eastAsia="zh-CN"/>
        </w:rPr>
        <w:t>measurements</w:t>
      </w:r>
      <w:r w:rsidR="00295145" w:rsidRPr="00806221">
        <w:rPr>
          <w:rFonts w:hint="eastAsia"/>
          <w:lang w:eastAsia="zh-CN"/>
        </w:rPr>
        <w:t xml:space="preserve"> are then</w:t>
      </w:r>
      <w:r w:rsidR="00105EC2" w:rsidRPr="00806221">
        <w:rPr>
          <w:lang w:eastAsia="zh-CN"/>
        </w:rPr>
        <w:t xml:space="preserve"> compared and used together to make an educated decision about nodes selection.</w:t>
      </w:r>
      <w:r w:rsidR="00295145" w:rsidRPr="00806221">
        <w:rPr>
          <w:rFonts w:hint="eastAsia"/>
          <w:lang w:eastAsia="zh-CN"/>
        </w:rPr>
        <w:t xml:space="preserve"> </w:t>
      </w:r>
      <w:r w:rsidR="00174A7E" w:rsidRPr="00806221">
        <w:rPr>
          <w:rFonts w:hint="eastAsia"/>
          <w:lang w:eastAsia="zh-CN"/>
        </w:rPr>
        <w:t>In this way,</w:t>
      </w:r>
      <w:r w:rsidR="005146AE" w:rsidRPr="00806221">
        <w:rPr>
          <w:rFonts w:hint="eastAsia"/>
          <w:lang w:eastAsia="zh-CN"/>
        </w:rPr>
        <w:t xml:space="preserve"> UMM reliability can be at least comparable to DMM </w:t>
      </w:r>
      <w:r w:rsidR="005146AE" w:rsidRPr="00806221">
        <w:rPr>
          <w:lang w:eastAsia="zh-CN"/>
        </w:rPr>
        <w:t>reliability</w:t>
      </w:r>
      <w:r w:rsidR="005146AE" w:rsidRPr="00806221">
        <w:rPr>
          <w:rFonts w:hint="eastAsia"/>
          <w:lang w:eastAsia="zh-CN"/>
        </w:rPr>
        <w:t>.</w:t>
      </w:r>
    </w:p>
    <w:p w:rsidR="00550465" w:rsidRPr="00806221" w:rsidRDefault="00550465" w:rsidP="00806221">
      <w:pPr>
        <w:spacing w:before="180" w:after="0"/>
        <w:rPr>
          <w:lang w:eastAsia="zh-CN"/>
        </w:rPr>
      </w:pPr>
      <w:r w:rsidRPr="00806221">
        <w:rPr>
          <w:rFonts w:hint="eastAsia"/>
          <w:lang w:eastAsia="zh-CN"/>
        </w:rPr>
        <w:t>The l</w:t>
      </w:r>
      <w:r w:rsidR="003E063E" w:rsidRPr="00806221">
        <w:rPr>
          <w:rFonts w:hint="eastAsia"/>
          <w:lang w:eastAsia="zh-CN"/>
        </w:rPr>
        <w:t xml:space="preserve">atency of UMM step 6 mobility </w:t>
      </w:r>
      <w:r w:rsidR="003E063E" w:rsidRPr="00806221">
        <w:rPr>
          <w:lang w:eastAsia="zh-CN"/>
        </w:rPr>
        <w:t>decision</w:t>
      </w:r>
      <w:r w:rsidR="003E063E" w:rsidRPr="00806221">
        <w:rPr>
          <w:rFonts w:hint="eastAsia"/>
          <w:lang w:eastAsia="zh-CN"/>
        </w:rPr>
        <w:t xml:space="preserve"> includes </w:t>
      </w:r>
      <w:r w:rsidRPr="00806221">
        <w:rPr>
          <w:lang w:eastAsia="zh-CN"/>
        </w:rPr>
        <w:t>latency</w:t>
      </w:r>
      <w:r w:rsidRPr="00806221">
        <w:rPr>
          <w:rFonts w:hint="eastAsia"/>
          <w:lang w:eastAsia="zh-CN"/>
        </w:rPr>
        <w:t xml:space="preserve"> of UL RS synchronization, latency of UL measurement (which depends on </w:t>
      </w:r>
      <w:r w:rsidRPr="00806221">
        <w:rPr>
          <w:lang w:eastAsia="zh-CN"/>
        </w:rPr>
        <w:t>frequency</w:t>
      </w:r>
      <w:r w:rsidRPr="00806221">
        <w:rPr>
          <w:rFonts w:hint="eastAsia"/>
          <w:lang w:eastAsia="zh-CN"/>
        </w:rPr>
        <w:t xml:space="preserve"> of UL </w:t>
      </w:r>
      <w:r w:rsidR="00405ACD">
        <w:rPr>
          <w:rFonts w:hint="eastAsia"/>
          <w:lang w:eastAsia="zh-CN"/>
        </w:rPr>
        <w:t>measurement signal</w:t>
      </w:r>
      <w:r w:rsidR="00405ACD" w:rsidRPr="00806221">
        <w:rPr>
          <w:rFonts w:hint="eastAsia"/>
          <w:lang w:eastAsia="zh-CN"/>
        </w:rPr>
        <w:t xml:space="preserve"> </w:t>
      </w:r>
      <w:r w:rsidRPr="00806221">
        <w:rPr>
          <w:rFonts w:hint="eastAsia"/>
          <w:lang w:eastAsia="zh-CN"/>
        </w:rPr>
        <w:t xml:space="preserve">and </w:t>
      </w:r>
      <w:r w:rsidRPr="00806221">
        <w:rPr>
          <w:lang w:eastAsia="zh-CN"/>
        </w:rPr>
        <w:t>required</w:t>
      </w:r>
      <w:r w:rsidRPr="00806221">
        <w:rPr>
          <w:rFonts w:hint="eastAsia"/>
          <w:lang w:eastAsia="zh-CN"/>
        </w:rPr>
        <w:t xml:space="preserve"> number of UL measurement samples), latency of one air interface signals (i.e. mobility decision to UE), latency of two MDF-TRP interactions, and processing time of above interacting signals.</w:t>
      </w:r>
    </w:p>
    <w:p w:rsidR="00037029" w:rsidRPr="00806221" w:rsidRDefault="00B021E1" w:rsidP="00806221">
      <w:pPr>
        <w:spacing w:before="180" w:after="0"/>
        <w:rPr>
          <w:lang w:eastAsia="zh-CN"/>
        </w:rPr>
      </w:pPr>
      <w:r w:rsidRPr="00806221">
        <w:rPr>
          <w:rFonts w:hint="eastAsia"/>
          <w:lang w:eastAsia="zh-CN"/>
        </w:rPr>
        <w:t>UMM is likely to reach faster mobility decision compared to DMM f</w:t>
      </w:r>
      <w:r w:rsidR="00037029" w:rsidRPr="00806221">
        <w:rPr>
          <w:rFonts w:hint="eastAsia"/>
          <w:lang w:eastAsia="zh-CN"/>
        </w:rPr>
        <w:t>rom following perspectives:</w:t>
      </w:r>
    </w:p>
    <w:p w:rsidR="007E475C" w:rsidRDefault="00037029" w:rsidP="007E475C">
      <w:pPr>
        <w:pStyle w:val="ad"/>
        <w:numPr>
          <w:ilvl w:val="0"/>
          <w:numId w:val="8"/>
        </w:numPr>
        <w:spacing w:before="180" w:after="0"/>
        <w:rPr>
          <w:lang w:eastAsia="zh-CN"/>
        </w:rPr>
      </w:pPr>
      <w:r w:rsidRPr="00806221">
        <w:rPr>
          <w:rFonts w:hint="eastAsia"/>
          <w:lang w:eastAsia="zh-CN"/>
        </w:rPr>
        <w:t>As described above, in dense network, UMM can reduce latency of UL measuremen</w:t>
      </w:r>
      <w:r w:rsidR="0032062D" w:rsidRPr="00806221">
        <w:rPr>
          <w:rFonts w:hint="eastAsia"/>
          <w:lang w:eastAsia="zh-CN"/>
        </w:rPr>
        <w:t>t</w:t>
      </w:r>
      <w:r w:rsidR="00405ACD">
        <w:rPr>
          <w:rFonts w:hint="eastAsia"/>
          <w:lang w:eastAsia="zh-CN"/>
        </w:rPr>
        <w:t>, e.g.</w:t>
      </w:r>
      <w:r w:rsidR="0032062D" w:rsidRPr="00806221">
        <w:rPr>
          <w:rFonts w:hint="eastAsia"/>
          <w:lang w:eastAsia="zh-CN"/>
        </w:rPr>
        <w:t xml:space="preserve"> by per UE optimized RS frequency, more flexible UL RS resource allocation (compared to DL RS), and more powerful measurement </w:t>
      </w:r>
      <w:r w:rsidR="0032062D" w:rsidRPr="00806221">
        <w:rPr>
          <w:lang w:eastAsia="zh-CN"/>
        </w:rPr>
        <w:t>computation</w:t>
      </w:r>
      <w:r w:rsidR="0032062D" w:rsidRPr="00806221">
        <w:rPr>
          <w:rFonts w:hint="eastAsia"/>
          <w:lang w:eastAsia="zh-CN"/>
        </w:rPr>
        <w:t xml:space="preserve"> in network. As a simple example, assuming both frequency of DL RS and frequency of UL RS are 5ms, </w:t>
      </w:r>
      <w:r w:rsidR="001061A9" w:rsidRPr="00806221">
        <w:rPr>
          <w:rFonts w:hint="eastAsia"/>
          <w:lang w:eastAsia="zh-CN"/>
        </w:rPr>
        <w:t>if UMM saves 4</w:t>
      </w:r>
      <w:r w:rsidR="00247562" w:rsidRPr="00806221">
        <w:rPr>
          <w:rFonts w:hint="eastAsia"/>
          <w:lang w:eastAsia="zh-CN"/>
        </w:rPr>
        <w:t xml:space="preserve"> measurement samples</w:t>
      </w:r>
      <w:r w:rsidR="00E63FA0" w:rsidRPr="00806221">
        <w:rPr>
          <w:rFonts w:hint="eastAsia"/>
          <w:lang w:eastAsia="zh-CN"/>
        </w:rPr>
        <w:t xml:space="preserve"> (e.g. DL, 8 samples; UL, 4 samples)</w:t>
      </w:r>
      <w:proofErr w:type="gramStart"/>
      <w:r w:rsidR="00247562" w:rsidRPr="00806221">
        <w:rPr>
          <w:rFonts w:hint="eastAsia"/>
          <w:lang w:eastAsia="zh-CN"/>
        </w:rPr>
        <w:t>,</w:t>
      </w:r>
      <w:proofErr w:type="gramEnd"/>
      <w:r w:rsidR="00247562" w:rsidRPr="00806221">
        <w:rPr>
          <w:rFonts w:hint="eastAsia"/>
          <w:lang w:eastAsia="zh-CN"/>
        </w:rPr>
        <w:t xml:space="preserve"> then measurement </w:t>
      </w:r>
      <w:r w:rsidR="00247562" w:rsidRPr="00806221">
        <w:rPr>
          <w:lang w:eastAsia="zh-CN"/>
        </w:rPr>
        <w:t>latency</w:t>
      </w:r>
      <w:r w:rsidR="00247562" w:rsidRPr="00806221">
        <w:rPr>
          <w:rFonts w:hint="eastAsia"/>
          <w:lang w:eastAsia="zh-CN"/>
        </w:rPr>
        <w:t xml:space="preserve"> is reduced by </w:t>
      </w:r>
      <w:r w:rsidR="001061A9" w:rsidRPr="00806221">
        <w:rPr>
          <w:rFonts w:hint="eastAsia"/>
          <w:lang w:eastAsia="zh-CN"/>
        </w:rPr>
        <w:t>20</w:t>
      </w:r>
      <w:r w:rsidR="00247562" w:rsidRPr="00806221">
        <w:rPr>
          <w:rFonts w:hint="eastAsia"/>
          <w:lang w:eastAsia="zh-CN"/>
        </w:rPr>
        <w:t>ms.</w:t>
      </w:r>
    </w:p>
    <w:p w:rsidR="007E475C" w:rsidRDefault="001061A9" w:rsidP="007E475C">
      <w:pPr>
        <w:pStyle w:val="ad"/>
        <w:numPr>
          <w:ilvl w:val="0"/>
          <w:numId w:val="8"/>
        </w:numPr>
        <w:spacing w:before="180" w:after="0"/>
        <w:rPr>
          <w:lang w:eastAsia="zh-CN"/>
        </w:rPr>
      </w:pPr>
      <w:r w:rsidRPr="00806221">
        <w:rPr>
          <w:rFonts w:hint="eastAsia"/>
          <w:lang w:eastAsia="zh-CN"/>
        </w:rPr>
        <w:t>UMM saves latency of measurement reporting over air interface and the corresponding processing time. If with 1ms transmission time interval (TTI) and 4ms processing time, 5ms can be saved.</w:t>
      </w:r>
    </w:p>
    <w:p w:rsidR="00405ACD" w:rsidRPr="00806221" w:rsidRDefault="00405ACD" w:rsidP="0028590D">
      <w:pPr>
        <w:spacing w:before="180" w:after="0"/>
        <w:rPr>
          <w:lang w:eastAsia="zh-CN"/>
        </w:rPr>
      </w:pPr>
      <w:r>
        <w:rPr>
          <w:rFonts w:hint="eastAsia"/>
          <w:lang w:eastAsia="zh-CN"/>
        </w:rPr>
        <w:t>Note: L</w:t>
      </w:r>
      <w:r w:rsidRPr="00806221">
        <w:rPr>
          <w:rFonts w:hint="eastAsia"/>
          <w:lang w:eastAsia="zh-CN"/>
        </w:rPr>
        <w:t>atency of TRP-TRP interface and latency of MDF-TRP interface are</w:t>
      </w:r>
      <w:r>
        <w:rPr>
          <w:rFonts w:hint="eastAsia"/>
          <w:lang w:eastAsia="zh-CN"/>
        </w:rPr>
        <w:t xml:space="preserve"> supposed</w:t>
      </w:r>
      <w:r w:rsidRPr="00806221">
        <w:rPr>
          <w:rFonts w:hint="eastAsia"/>
          <w:lang w:eastAsia="zh-CN"/>
        </w:rPr>
        <w:t xml:space="preserve"> the same,</w:t>
      </w:r>
    </w:p>
    <w:p w:rsidR="00427192" w:rsidRPr="00806221" w:rsidRDefault="00405ACD" w:rsidP="00806221">
      <w:pPr>
        <w:spacing w:before="180" w:after="0"/>
        <w:rPr>
          <w:lang w:eastAsia="zh-CN"/>
        </w:rPr>
      </w:pPr>
      <w:r>
        <w:rPr>
          <w:rFonts w:hint="eastAsia"/>
          <w:lang w:eastAsia="zh-CN"/>
        </w:rPr>
        <w:t xml:space="preserve">With above example, </w:t>
      </w:r>
      <w:r w:rsidR="00943506" w:rsidRPr="00806221">
        <w:rPr>
          <w:rFonts w:hint="eastAsia"/>
          <w:lang w:eastAsia="zh-CN"/>
        </w:rPr>
        <w:t>UMM could</w:t>
      </w:r>
      <w:r w:rsidR="00E63FA0" w:rsidRPr="00806221">
        <w:rPr>
          <w:rFonts w:hint="eastAsia"/>
          <w:lang w:eastAsia="zh-CN"/>
        </w:rPr>
        <w:t xml:space="preserve"> </w:t>
      </w:r>
      <w:r>
        <w:rPr>
          <w:rFonts w:hint="eastAsia"/>
          <w:lang w:eastAsia="zh-CN"/>
        </w:rPr>
        <w:t xml:space="preserve">in total </w:t>
      </w:r>
      <w:r w:rsidR="00E63FA0" w:rsidRPr="00806221">
        <w:rPr>
          <w:rFonts w:hint="eastAsia"/>
          <w:lang w:eastAsia="zh-CN"/>
        </w:rPr>
        <w:t>save 25ms</w:t>
      </w:r>
      <w:r w:rsidR="00054C2A" w:rsidRPr="00806221">
        <w:rPr>
          <w:rFonts w:hint="eastAsia"/>
          <w:lang w:eastAsia="zh-CN"/>
        </w:rPr>
        <w:t xml:space="preserve"> compared to DMM</w:t>
      </w:r>
      <w:r w:rsidR="00E63FA0" w:rsidRPr="00806221">
        <w:rPr>
          <w:rFonts w:hint="eastAsia"/>
          <w:lang w:eastAsia="zh-CN"/>
        </w:rPr>
        <w:t xml:space="preserve">. An exemplified implementation data shows that DMM requires 60-80ms latency before mobility decision. This means </w:t>
      </w:r>
      <w:r w:rsidR="00054C2A" w:rsidRPr="00806221">
        <w:rPr>
          <w:rFonts w:hint="eastAsia"/>
          <w:lang w:eastAsia="zh-CN"/>
        </w:rPr>
        <w:t xml:space="preserve">UMM is capable to reduce the latency </w:t>
      </w:r>
      <w:r w:rsidR="00943506" w:rsidRPr="00806221">
        <w:rPr>
          <w:rFonts w:hint="eastAsia"/>
          <w:lang w:eastAsia="zh-CN"/>
        </w:rPr>
        <w:t xml:space="preserve">of mobility decision </w:t>
      </w:r>
      <w:r w:rsidR="00054C2A" w:rsidRPr="00806221">
        <w:rPr>
          <w:rFonts w:hint="eastAsia"/>
          <w:lang w:eastAsia="zh-CN"/>
        </w:rPr>
        <w:t>by 30-40%</w:t>
      </w:r>
      <w:r w:rsidR="00E63FA0" w:rsidRPr="00806221">
        <w:rPr>
          <w:rFonts w:hint="eastAsia"/>
          <w:lang w:eastAsia="zh-CN"/>
        </w:rPr>
        <w:t>.</w:t>
      </w:r>
      <w:r w:rsidR="00054C2A" w:rsidRPr="00806221">
        <w:rPr>
          <w:rFonts w:hint="eastAsia"/>
          <w:lang w:eastAsia="zh-CN"/>
        </w:rPr>
        <w:t xml:space="preserve"> </w:t>
      </w:r>
      <w:r w:rsidR="00943506" w:rsidRPr="00806221">
        <w:rPr>
          <w:rFonts w:hint="eastAsia"/>
          <w:lang w:eastAsia="zh-CN"/>
        </w:rPr>
        <w:t>UE can switch</w:t>
      </w:r>
      <w:r>
        <w:rPr>
          <w:rFonts w:hint="eastAsia"/>
          <w:lang w:eastAsia="zh-CN"/>
        </w:rPr>
        <w:t xml:space="preserve"> or handover</w:t>
      </w:r>
      <w:r w:rsidR="00943506" w:rsidRPr="00806221">
        <w:rPr>
          <w:rFonts w:hint="eastAsia"/>
          <w:lang w:eastAsia="zh-CN"/>
        </w:rPr>
        <w:t xml:space="preserve"> to appropriate TRP(s)/beam(s) more timely. This lowers number </w:t>
      </w:r>
      <w:r w:rsidR="00943506" w:rsidRPr="00806221">
        <w:rPr>
          <w:lang w:eastAsia="zh-CN"/>
        </w:rPr>
        <w:t>of mobility</w:t>
      </w:r>
      <w:r w:rsidR="00943506" w:rsidRPr="00806221">
        <w:rPr>
          <w:rFonts w:hint="eastAsia"/>
          <w:lang w:eastAsia="zh-CN"/>
        </w:rPr>
        <w:t xml:space="preserve"> failures. In this sense, UMM is even more reliable compared to DMM by shortening latency of mobility </w:t>
      </w:r>
      <w:proofErr w:type="gramStart"/>
      <w:r w:rsidR="00943506" w:rsidRPr="00806221">
        <w:rPr>
          <w:lang w:eastAsia="zh-CN"/>
        </w:rPr>
        <w:t>decision</w:t>
      </w:r>
      <w:r w:rsidR="00943506" w:rsidRPr="00806221">
        <w:rPr>
          <w:rFonts w:hint="eastAsia"/>
          <w:lang w:eastAsia="zh-CN"/>
        </w:rPr>
        <w:t>.</w:t>
      </w:r>
      <w:proofErr w:type="gramEnd"/>
    </w:p>
    <w:p w:rsidR="00427192" w:rsidRPr="00806221" w:rsidRDefault="00427192" w:rsidP="00806221">
      <w:pPr>
        <w:widowControl w:val="0"/>
        <w:snapToGrid w:val="0"/>
        <w:spacing w:before="180" w:after="0"/>
        <w:rPr>
          <w:lang w:eastAsia="zh-CN"/>
        </w:rPr>
      </w:pPr>
      <w:r w:rsidRPr="00806221">
        <w:rPr>
          <w:b/>
          <w:lang w:eastAsia="zh-CN"/>
        </w:rPr>
        <w:t>Proposal</w:t>
      </w:r>
      <w:r w:rsidR="005F4A3C">
        <w:rPr>
          <w:rFonts w:hint="eastAsia"/>
          <w:b/>
          <w:lang w:eastAsia="zh-CN"/>
        </w:rPr>
        <w:t xml:space="preserve"> </w:t>
      </w:r>
      <w:r w:rsidRPr="00806221">
        <w:rPr>
          <w:b/>
          <w:lang w:eastAsia="zh-CN"/>
        </w:rPr>
        <w:t>2: UL measurement is feasible from RAN2 point of view.</w:t>
      </w:r>
    </w:p>
    <w:p w:rsidR="002214EA" w:rsidRPr="00806221" w:rsidRDefault="0084787D" w:rsidP="00806221">
      <w:pPr>
        <w:spacing w:before="180" w:after="0"/>
        <w:rPr>
          <w:lang w:eastAsia="zh-CN"/>
        </w:rPr>
      </w:pPr>
      <w:r w:rsidRPr="00806221">
        <w:rPr>
          <w:rFonts w:hint="eastAsia"/>
          <w:lang w:eastAsia="zh-CN"/>
        </w:rPr>
        <w:t xml:space="preserve">Since DMM and UMM can be complimentary for </w:t>
      </w:r>
      <w:r w:rsidRPr="00806221">
        <w:rPr>
          <w:lang w:eastAsia="zh-CN"/>
        </w:rPr>
        <w:t>different</w:t>
      </w:r>
      <w:r w:rsidRPr="00806221">
        <w:rPr>
          <w:rFonts w:hint="eastAsia"/>
          <w:lang w:eastAsia="zh-CN"/>
        </w:rPr>
        <w:t xml:space="preserve"> </w:t>
      </w:r>
      <w:r w:rsidR="0045071B" w:rsidRPr="00806221">
        <w:rPr>
          <w:rFonts w:hint="eastAsia"/>
          <w:lang w:eastAsia="zh-CN"/>
        </w:rPr>
        <w:t xml:space="preserve">network scenarios, for example, UMM is very suitable for dense network. However, if UE density is growing </w:t>
      </w:r>
      <w:r w:rsidR="006B4A4C" w:rsidRPr="00806221">
        <w:rPr>
          <w:rFonts w:hint="eastAsia"/>
          <w:lang w:eastAsia="zh-CN"/>
        </w:rPr>
        <w:t>even faster, benefits of UMM would be weakened. Solutions should be designed for flexible usage of DMM and UMM.</w:t>
      </w:r>
    </w:p>
    <w:p w:rsidR="0066518D" w:rsidRDefault="006B4A4C" w:rsidP="00806221">
      <w:pPr>
        <w:spacing w:before="180" w:after="0"/>
        <w:rPr>
          <w:lang w:eastAsia="zh-CN"/>
        </w:rPr>
      </w:pPr>
      <w:r w:rsidRPr="00806221">
        <w:rPr>
          <w:rFonts w:hint="eastAsia"/>
          <w:b/>
          <w:lang w:eastAsia="zh-CN"/>
        </w:rPr>
        <w:t>Proposal</w:t>
      </w:r>
      <w:r w:rsidR="005F4A3C">
        <w:rPr>
          <w:rFonts w:hint="eastAsia"/>
          <w:b/>
          <w:lang w:eastAsia="zh-CN"/>
        </w:rPr>
        <w:t xml:space="preserve"> </w:t>
      </w:r>
      <w:r w:rsidRPr="00806221">
        <w:rPr>
          <w:rFonts w:hint="eastAsia"/>
          <w:b/>
          <w:lang w:eastAsia="zh-CN"/>
        </w:rPr>
        <w:t>3: Coexistence and flexible usage of DMM and UMM should be studied.</w:t>
      </w:r>
    </w:p>
    <w:p w:rsidR="00CD4C7B" w:rsidRPr="001625D3" w:rsidRDefault="00315925" w:rsidP="00B3363E">
      <w:pPr>
        <w:pStyle w:val="1"/>
        <w:ind w:left="774" w:hanging="774"/>
        <w:jc w:val="both"/>
      </w:pPr>
      <w:r w:rsidRPr="001625D3">
        <w:t>Conclusions</w:t>
      </w:r>
    </w:p>
    <w:p w:rsidR="004514F9" w:rsidRDefault="00405ACD" w:rsidP="005F4A3C">
      <w:pPr>
        <w:rPr>
          <w:lang w:eastAsia="zh-CN"/>
        </w:rPr>
      </w:pPr>
      <w:r>
        <w:rPr>
          <w:rFonts w:hint="eastAsia"/>
          <w:lang w:eastAsia="zh-CN"/>
        </w:rPr>
        <w:t xml:space="preserve">This paper discusses </w:t>
      </w:r>
      <w:r w:rsidR="006B4A4C">
        <w:rPr>
          <w:rFonts w:hint="eastAsia"/>
          <w:lang w:eastAsia="zh-CN"/>
        </w:rPr>
        <w:t xml:space="preserve">use case and analysis for UL measurement based mobility (UMM) in connected mode. </w:t>
      </w:r>
      <w:r w:rsidR="004514F9">
        <w:rPr>
          <w:rFonts w:hint="eastAsia"/>
        </w:rPr>
        <w:t xml:space="preserve">We </w:t>
      </w:r>
      <w:r w:rsidR="00C40284">
        <w:rPr>
          <w:rFonts w:hint="eastAsia"/>
          <w:lang w:eastAsia="zh-CN"/>
        </w:rPr>
        <w:t>propose</w:t>
      </w:r>
      <w:r w:rsidR="004514F9">
        <w:t>:</w:t>
      </w:r>
    </w:p>
    <w:p w:rsidR="00193165" w:rsidRPr="00806221" w:rsidRDefault="00193165">
      <w:pPr>
        <w:spacing w:before="180" w:after="0"/>
        <w:rPr>
          <w:b/>
          <w:lang w:eastAsia="zh-CN"/>
        </w:rPr>
      </w:pPr>
      <w:r w:rsidRPr="00806221">
        <w:rPr>
          <w:b/>
          <w:lang w:eastAsia="zh-CN"/>
        </w:rPr>
        <w:t>Observation</w:t>
      </w:r>
      <w:r w:rsidR="005F4A3C">
        <w:rPr>
          <w:rFonts w:hint="eastAsia"/>
          <w:b/>
          <w:lang w:eastAsia="zh-CN"/>
        </w:rPr>
        <w:t xml:space="preserve"> </w:t>
      </w:r>
      <w:r w:rsidRPr="00806221">
        <w:rPr>
          <w:b/>
          <w:lang w:eastAsia="zh-CN"/>
        </w:rPr>
        <w:t xml:space="preserve">1: In the deployment scenario of dense TRPs or beams, downlink measurement based TRP or Beam changing will bring severe burden to reference signals transmission, </w:t>
      </w:r>
      <w:r w:rsidRPr="00806221">
        <w:rPr>
          <w:rFonts w:hint="eastAsia"/>
          <w:b/>
          <w:lang w:eastAsia="zh-CN"/>
        </w:rPr>
        <w:t>prolong TRP/Beam switch/handover latency and cause burden to UE.</w:t>
      </w:r>
    </w:p>
    <w:p w:rsidR="00193165" w:rsidRPr="00806221" w:rsidRDefault="00193165" w:rsidP="003C4F22">
      <w:pPr>
        <w:widowControl w:val="0"/>
        <w:autoSpaceDE w:val="0"/>
        <w:autoSpaceDN w:val="0"/>
        <w:adjustRightInd w:val="0"/>
        <w:spacing w:before="180" w:after="0"/>
        <w:rPr>
          <w:b/>
          <w:lang w:eastAsia="zh-CN"/>
        </w:rPr>
      </w:pPr>
      <w:r w:rsidRPr="00806221">
        <w:rPr>
          <w:b/>
          <w:lang w:eastAsia="zh-CN"/>
        </w:rPr>
        <w:t>Proposal</w:t>
      </w:r>
      <w:r w:rsidR="005F4A3C">
        <w:rPr>
          <w:rFonts w:hint="eastAsia"/>
          <w:b/>
          <w:lang w:eastAsia="zh-CN"/>
        </w:rPr>
        <w:t xml:space="preserve"> </w:t>
      </w:r>
      <w:r w:rsidRPr="00806221">
        <w:rPr>
          <w:b/>
          <w:lang w:eastAsia="zh-CN"/>
        </w:rPr>
        <w:t xml:space="preserve">1: </w:t>
      </w:r>
      <w:r w:rsidRPr="00806221">
        <w:rPr>
          <w:rFonts w:hint="eastAsia"/>
          <w:b/>
          <w:lang w:eastAsia="zh-CN"/>
        </w:rPr>
        <w:t>UL measurement is beneficial to improve connected mobility performance in case of dense network</w:t>
      </w:r>
      <w:r w:rsidR="005F4A3C">
        <w:rPr>
          <w:rFonts w:hint="eastAsia"/>
          <w:b/>
          <w:lang w:eastAsia="zh-CN"/>
        </w:rPr>
        <w:t xml:space="preserve"> deployment</w:t>
      </w:r>
      <w:r w:rsidRPr="00806221">
        <w:rPr>
          <w:rFonts w:hint="eastAsia"/>
          <w:b/>
          <w:lang w:eastAsia="zh-CN"/>
        </w:rPr>
        <w:t>.</w:t>
      </w:r>
    </w:p>
    <w:p w:rsidR="00193165" w:rsidRPr="00806221" w:rsidRDefault="00193165" w:rsidP="005F4A3C">
      <w:pPr>
        <w:widowControl w:val="0"/>
        <w:snapToGrid w:val="0"/>
        <w:spacing w:before="180" w:after="0"/>
        <w:rPr>
          <w:b/>
          <w:lang w:eastAsia="zh-CN"/>
        </w:rPr>
      </w:pPr>
      <w:r w:rsidRPr="00806221">
        <w:rPr>
          <w:b/>
          <w:lang w:eastAsia="zh-CN"/>
        </w:rPr>
        <w:t>Proposal</w:t>
      </w:r>
      <w:r w:rsidR="005F4A3C">
        <w:rPr>
          <w:rFonts w:hint="eastAsia"/>
          <w:b/>
          <w:lang w:eastAsia="zh-CN"/>
        </w:rPr>
        <w:t xml:space="preserve"> </w:t>
      </w:r>
      <w:r w:rsidRPr="00806221">
        <w:rPr>
          <w:b/>
          <w:lang w:eastAsia="zh-CN"/>
        </w:rPr>
        <w:t>2: UL measurement is feasible from RAN2 point of view.</w:t>
      </w:r>
    </w:p>
    <w:p w:rsidR="00AC5918" w:rsidRPr="00102331" w:rsidRDefault="00193165">
      <w:pPr>
        <w:spacing w:before="180" w:after="0"/>
        <w:rPr>
          <w:b/>
          <w:lang w:eastAsia="zh-CN"/>
        </w:rPr>
      </w:pPr>
      <w:r w:rsidRPr="00806221">
        <w:rPr>
          <w:rFonts w:hint="eastAsia"/>
          <w:b/>
          <w:lang w:eastAsia="zh-CN"/>
        </w:rPr>
        <w:t>Proposal</w:t>
      </w:r>
      <w:r w:rsidR="005F4A3C">
        <w:rPr>
          <w:rFonts w:hint="eastAsia"/>
          <w:b/>
          <w:lang w:eastAsia="zh-CN"/>
        </w:rPr>
        <w:t xml:space="preserve"> </w:t>
      </w:r>
      <w:r w:rsidRPr="00806221">
        <w:rPr>
          <w:rFonts w:hint="eastAsia"/>
          <w:b/>
          <w:lang w:eastAsia="zh-CN"/>
        </w:rPr>
        <w:t>3: Coexistence and flexible usage of DMM and UMM should be studied.</w:t>
      </w:r>
    </w:p>
    <w:sectPr w:rsidR="00AC5918" w:rsidRPr="00102331"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FA2" w:rsidRDefault="00347FA2">
      <w:r>
        <w:separator/>
      </w:r>
    </w:p>
  </w:endnote>
  <w:endnote w:type="continuationSeparator" w:id="0">
    <w:p w:rsidR="00347FA2" w:rsidRDefault="0034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w Cen MT Condensed Extra Bold">
    <w:panose1 w:val="020B0803020202020204"/>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FA2" w:rsidRDefault="00347FA2">
      <w:r>
        <w:separator/>
      </w:r>
    </w:p>
  </w:footnote>
  <w:footnote w:type="continuationSeparator" w:id="0">
    <w:p w:rsidR="00347FA2" w:rsidRDefault="00347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35AF4"/>
    <w:multiLevelType w:val="hybridMultilevel"/>
    <w:tmpl w:val="1818B2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487A33"/>
    <w:multiLevelType w:val="hybridMultilevel"/>
    <w:tmpl w:val="783AC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553CF8"/>
    <w:multiLevelType w:val="hybridMultilevel"/>
    <w:tmpl w:val="7EACEEFC"/>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2E5AE2"/>
    <w:multiLevelType w:val="hybridMultilevel"/>
    <w:tmpl w:val="CE30B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130447"/>
    <w:multiLevelType w:val="multilevel"/>
    <w:tmpl w:val="A3A45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051676A"/>
    <w:multiLevelType w:val="hybridMultilevel"/>
    <w:tmpl w:val="3FBA2E56"/>
    <w:lvl w:ilvl="0" w:tplc="57A25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9396C06"/>
    <w:multiLevelType w:val="hybridMultilevel"/>
    <w:tmpl w:val="3FBA2E56"/>
    <w:lvl w:ilvl="0" w:tplc="57A25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AC67310"/>
    <w:multiLevelType w:val="hybridMultilevel"/>
    <w:tmpl w:val="191EF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4"/>
  </w:num>
  <w:num w:numId="4">
    <w:abstractNumId w:val="0"/>
  </w:num>
  <w:num w:numId="5">
    <w:abstractNumId w:val="1"/>
  </w:num>
  <w:num w:numId="6">
    <w:abstractNumId w:val="7"/>
  </w:num>
  <w:num w:numId="7">
    <w:abstractNumId w:val="2"/>
  </w:num>
  <w:num w:numId="8">
    <w:abstractNumId w:val="8"/>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37029"/>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4C2A"/>
    <w:rsid w:val="00055A08"/>
    <w:rsid w:val="0006031A"/>
    <w:rsid w:val="0006115F"/>
    <w:rsid w:val="00061AFD"/>
    <w:rsid w:val="00061B07"/>
    <w:rsid w:val="000634BE"/>
    <w:rsid w:val="00064FC1"/>
    <w:rsid w:val="000676BC"/>
    <w:rsid w:val="0007154E"/>
    <w:rsid w:val="0007199C"/>
    <w:rsid w:val="0007347B"/>
    <w:rsid w:val="00080179"/>
    <w:rsid w:val="00080512"/>
    <w:rsid w:val="0008064B"/>
    <w:rsid w:val="0008489D"/>
    <w:rsid w:val="00086C2C"/>
    <w:rsid w:val="00087144"/>
    <w:rsid w:val="00093DB2"/>
    <w:rsid w:val="00094964"/>
    <w:rsid w:val="000979AE"/>
    <w:rsid w:val="000A0C4C"/>
    <w:rsid w:val="000A45F7"/>
    <w:rsid w:val="000A72AC"/>
    <w:rsid w:val="000B0541"/>
    <w:rsid w:val="000B188D"/>
    <w:rsid w:val="000B1BAD"/>
    <w:rsid w:val="000B2C56"/>
    <w:rsid w:val="000B3987"/>
    <w:rsid w:val="000B5B0D"/>
    <w:rsid w:val="000B6152"/>
    <w:rsid w:val="000B6231"/>
    <w:rsid w:val="000B7452"/>
    <w:rsid w:val="000B7BCF"/>
    <w:rsid w:val="000C2B95"/>
    <w:rsid w:val="000C479C"/>
    <w:rsid w:val="000C5D51"/>
    <w:rsid w:val="000C68DE"/>
    <w:rsid w:val="000C7A22"/>
    <w:rsid w:val="000D1382"/>
    <w:rsid w:val="000D16F8"/>
    <w:rsid w:val="000D1B01"/>
    <w:rsid w:val="000D232F"/>
    <w:rsid w:val="000D2E5C"/>
    <w:rsid w:val="000D5751"/>
    <w:rsid w:val="000D58AB"/>
    <w:rsid w:val="000D7C6A"/>
    <w:rsid w:val="000E11A6"/>
    <w:rsid w:val="000E49DA"/>
    <w:rsid w:val="000E4EF8"/>
    <w:rsid w:val="000F003B"/>
    <w:rsid w:val="000F2624"/>
    <w:rsid w:val="000F387E"/>
    <w:rsid w:val="000F4E5D"/>
    <w:rsid w:val="000F7E1A"/>
    <w:rsid w:val="0010159D"/>
    <w:rsid w:val="00101C13"/>
    <w:rsid w:val="00102331"/>
    <w:rsid w:val="00102B50"/>
    <w:rsid w:val="00103FD9"/>
    <w:rsid w:val="00105382"/>
    <w:rsid w:val="00105EC2"/>
    <w:rsid w:val="00105EE4"/>
    <w:rsid w:val="001061A9"/>
    <w:rsid w:val="001061FB"/>
    <w:rsid w:val="00116505"/>
    <w:rsid w:val="00117213"/>
    <w:rsid w:val="001172BA"/>
    <w:rsid w:val="0011754B"/>
    <w:rsid w:val="00120849"/>
    <w:rsid w:val="001215E4"/>
    <w:rsid w:val="0012180D"/>
    <w:rsid w:val="00122D33"/>
    <w:rsid w:val="0012397B"/>
    <w:rsid w:val="00123BA3"/>
    <w:rsid w:val="00123BFB"/>
    <w:rsid w:val="00127966"/>
    <w:rsid w:val="0013410C"/>
    <w:rsid w:val="0013511F"/>
    <w:rsid w:val="001359EF"/>
    <w:rsid w:val="00136C50"/>
    <w:rsid w:val="00137680"/>
    <w:rsid w:val="00137923"/>
    <w:rsid w:val="00142A5C"/>
    <w:rsid w:val="00144071"/>
    <w:rsid w:val="001443A3"/>
    <w:rsid w:val="00147252"/>
    <w:rsid w:val="0014763D"/>
    <w:rsid w:val="00153E67"/>
    <w:rsid w:val="00154396"/>
    <w:rsid w:val="001544A7"/>
    <w:rsid w:val="001554EF"/>
    <w:rsid w:val="001561D9"/>
    <w:rsid w:val="00157AAC"/>
    <w:rsid w:val="00160055"/>
    <w:rsid w:val="001600B9"/>
    <w:rsid w:val="00160830"/>
    <w:rsid w:val="00162453"/>
    <w:rsid w:val="001625D3"/>
    <w:rsid w:val="00162732"/>
    <w:rsid w:val="00164CE2"/>
    <w:rsid w:val="00167DA4"/>
    <w:rsid w:val="0017187C"/>
    <w:rsid w:val="00172326"/>
    <w:rsid w:val="001735B1"/>
    <w:rsid w:val="0017385E"/>
    <w:rsid w:val="00174A7E"/>
    <w:rsid w:val="00174BF6"/>
    <w:rsid w:val="001777C1"/>
    <w:rsid w:val="00177D29"/>
    <w:rsid w:val="001802E7"/>
    <w:rsid w:val="001805A4"/>
    <w:rsid w:val="00182154"/>
    <w:rsid w:val="0018269D"/>
    <w:rsid w:val="001835B7"/>
    <w:rsid w:val="00183678"/>
    <w:rsid w:val="00183A6C"/>
    <w:rsid w:val="0018433A"/>
    <w:rsid w:val="001847AA"/>
    <w:rsid w:val="0018760F"/>
    <w:rsid w:val="00192A9D"/>
    <w:rsid w:val="00193165"/>
    <w:rsid w:val="00194CD0"/>
    <w:rsid w:val="00195C95"/>
    <w:rsid w:val="001A3BB0"/>
    <w:rsid w:val="001A4A8B"/>
    <w:rsid w:val="001B03D8"/>
    <w:rsid w:val="001B3099"/>
    <w:rsid w:val="001B7811"/>
    <w:rsid w:val="001C50DD"/>
    <w:rsid w:val="001D0189"/>
    <w:rsid w:val="001D15D8"/>
    <w:rsid w:val="001D197B"/>
    <w:rsid w:val="001D2E00"/>
    <w:rsid w:val="001D5F4E"/>
    <w:rsid w:val="001E0BFB"/>
    <w:rsid w:val="001E2D16"/>
    <w:rsid w:val="001E323F"/>
    <w:rsid w:val="001E525C"/>
    <w:rsid w:val="001E5272"/>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9DA"/>
    <w:rsid w:val="00207BC3"/>
    <w:rsid w:val="002108BE"/>
    <w:rsid w:val="00210E31"/>
    <w:rsid w:val="00211184"/>
    <w:rsid w:val="00212AFB"/>
    <w:rsid w:val="0021381E"/>
    <w:rsid w:val="002153FF"/>
    <w:rsid w:val="002176BF"/>
    <w:rsid w:val="00217703"/>
    <w:rsid w:val="002214EA"/>
    <w:rsid w:val="00225E9B"/>
    <w:rsid w:val="0022606D"/>
    <w:rsid w:val="00227673"/>
    <w:rsid w:val="00230146"/>
    <w:rsid w:val="00231E57"/>
    <w:rsid w:val="00236135"/>
    <w:rsid w:val="002364A3"/>
    <w:rsid w:val="0023771C"/>
    <w:rsid w:val="002403F2"/>
    <w:rsid w:val="00240A6C"/>
    <w:rsid w:val="00247562"/>
    <w:rsid w:val="0025065E"/>
    <w:rsid w:val="0025073B"/>
    <w:rsid w:val="002525DC"/>
    <w:rsid w:val="00253D53"/>
    <w:rsid w:val="002622AB"/>
    <w:rsid w:val="002625AA"/>
    <w:rsid w:val="00263079"/>
    <w:rsid w:val="002650B3"/>
    <w:rsid w:val="002664FD"/>
    <w:rsid w:val="002666C6"/>
    <w:rsid w:val="002701BA"/>
    <w:rsid w:val="002712D1"/>
    <w:rsid w:val="00280C82"/>
    <w:rsid w:val="00280D6A"/>
    <w:rsid w:val="00281A6F"/>
    <w:rsid w:val="00281FD2"/>
    <w:rsid w:val="002820EB"/>
    <w:rsid w:val="002824D9"/>
    <w:rsid w:val="002855BF"/>
    <w:rsid w:val="0028590D"/>
    <w:rsid w:val="002866EF"/>
    <w:rsid w:val="00287EF5"/>
    <w:rsid w:val="00291D64"/>
    <w:rsid w:val="00292FB6"/>
    <w:rsid w:val="0029471A"/>
    <w:rsid w:val="00294800"/>
    <w:rsid w:val="00295145"/>
    <w:rsid w:val="002952C1"/>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FA3"/>
    <w:rsid w:val="002D59B0"/>
    <w:rsid w:val="002E3333"/>
    <w:rsid w:val="002E4BEC"/>
    <w:rsid w:val="002E4DD2"/>
    <w:rsid w:val="002E4EA6"/>
    <w:rsid w:val="002E52E8"/>
    <w:rsid w:val="002E5658"/>
    <w:rsid w:val="002F01B3"/>
    <w:rsid w:val="002F068F"/>
    <w:rsid w:val="002F0D22"/>
    <w:rsid w:val="002F396E"/>
    <w:rsid w:val="002F4C4E"/>
    <w:rsid w:val="002F6E94"/>
    <w:rsid w:val="002F7504"/>
    <w:rsid w:val="00300CFC"/>
    <w:rsid w:val="00301CCB"/>
    <w:rsid w:val="00303C91"/>
    <w:rsid w:val="00305BAE"/>
    <w:rsid w:val="00305F23"/>
    <w:rsid w:val="003107FE"/>
    <w:rsid w:val="00311756"/>
    <w:rsid w:val="00311F7E"/>
    <w:rsid w:val="00312DE3"/>
    <w:rsid w:val="003153BC"/>
    <w:rsid w:val="00315925"/>
    <w:rsid w:val="0031637A"/>
    <w:rsid w:val="003172DC"/>
    <w:rsid w:val="00317E65"/>
    <w:rsid w:val="0032062D"/>
    <w:rsid w:val="003216F2"/>
    <w:rsid w:val="0032249F"/>
    <w:rsid w:val="00324E00"/>
    <w:rsid w:val="00326069"/>
    <w:rsid w:val="00326283"/>
    <w:rsid w:val="00326507"/>
    <w:rsid w:val="0032725A"/>
    <w:rsid w:val="00331FE4"/>
    <w:rsid w:val="00332D40"/>
    <w:rsid w:val="00334231"/>
    <w:rsid w:val="003408E8"/>
    <w:rsid w:val="00341047"/>
    <w:rsid w:val="00347B6B"/>
    <w:rsid w:val="00347FA2"/>
    <w:rsid w:val="003520EB"/>
    <w:rsid w:val="003523D2"/>
    <w:rsid w:val="0035284E"/>
    <w:rsid w:val="00352C96"/>
    <w:rsid w:val="003539FE"/>
    <w:rsid w:val="0035462D"/>
    <w:rsid w:val="00355E81"/>
    <w:rsid w:val="0036260E"/>
    <w:rsid w:val="00367880"/>
    <w:rsid w:val="003679D1"/>
    <w:rsid w:val="00370F5E"/>
    <w:rsid w:val="00371A02"/>
    <w:rsid w:val="003731BB"/>
    <w:rsid w:val="003738F7"/>
    <w:rsid w:val="00374039"/>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11ED"/>
    <w:rsid w:val="003B301F"/>
    <w:rsid w:val="003B3E00"/>
    <w:rsid w:val="003B4BD6"/>
    <w:rsid w:val="003B53E7"/>
    <w:rsid w:val="003B77A1"/>
    <w:rsid w:val="003C4F22"/>
    <w:rsid w:val="003C5C02"/>
    <w:rsid w:val="003C7655"/>
    <w:rsid w:val="003D02C7"/>
    <w:rsid w:val="003D03B6"/>
    <w:rsid w:val="003D05E1"/>
    <w:rsid w:val="003D09E5"/>
    <w:rsid w:val="003D16F6"/>
    <w:rsid w:val="003D451A"/>
    <w:rsid w:val="003D4EE5"/>
    <w:rsid w:val="003D727F"/>
    <w:rsid w:val="003D76A1"/>
    <w:rsid w:val="003E0230"/>
    <w:rsid w:val="003E063E"/>
    <w:rsid w:val="003E0F74"/>
    <w:rsid w:val="003E16BE"/>
    <w:rsid w:val="003E4BC7"/>
    <w:rsid w:val="003E53C9"/>
    <w:rsid w:val="003E57B6"/>
    <w:rsid w:val="003E583F"/>
    <w:rsid w:val="003E5ADC"/>
    <w:rsid w:val="003E66D6"/>
    <w:rsid w:val="003E6EAC"/>
    <w:rsid w:val="003E7630"/>
    <w:rsid w:val="003F09B9"/>
    <w:rsid w:val="003F0DFA"/>
    <w:rsid w:val="003F26AD"/>
    <w:rsid w:val="003F2B60"/>
    <w:rsid w:val="003F362E"/>
    <w:rsid w:val="003F3C4F"/>
    <w:rsid w:val="003F3D86"/>
    <w:rsid w:val="003F659D"/>
    <w:rsid w:val="00401855"/>
    <w:rsid w:val="00401F0F"/>
    <w:rsid w:val="00403354"/>
    <w:rsid w:val="00405187"/>
    <w:rsid w:val="00405ACD"/>
    <w:rsid w:val="004068B1"/>
    <w:rsid w:val="004101AE"/>
    <w:rsid w:val="004115D6"/>
    <w:rsid w:val="004123FF"/>
    <w:rsid w:val="004126A1"/>
    <w:rsid w:val="00413B4C"/>
    <w:rsid w:val="00413D76"/>
    <w:rsid w:val="00415BA7"/>
    <w:rsid w:val="004174F0"/>
    <w:rsid w:val="0042142B"/>
    <w:rsid w:val="0042182D"/>
    <w:rsid w:val="00423720"/>
    <w:rsid w:val="00425283"/>
    <w:rsid w:val="004254AB"/>
    <w:rsid w:val="00427192"/>
    <w:rsid w:val="00427F1B"/>
    <w:rsid w:val="00431165"/>
    <w:rsid w:val="00431659"/>
    <w:rsid w:val="00431CE2"/>
    <w:rsid w:val="00433346"/>
    <w:rsid w:val="004370FB"/>
    <w:rsid w:val="004375A9"/>
    <w:rsid w:val="00437EA0"/>
    <w:rsid w:val="00440165"/>
    <w:rsid w:val="00440D93"/>
    <w:rsid w:val="00443E17"/>
    <w:rsid w:val="004446E6"/>
    <w:rsid w:val="004479B2"/>
    <w:rsid w:val="0045071B"/>
    <w:rsid w:val="00450FDD"/>
    <w:rsid w:val="004514F9"/>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40BF"/>
    <w:rsid w:val="004B34AD"/>
    <w:rsid w:val="004B43ED"/>
    <w:rsid w:val="004B44C8"/>
    <w:rsid w:val="004B49CF"/>
    <w:rsid w:val="004B526E"/>
    <w:rsid w:val="004B54B3"/>
    <w:rsid w:val="004B5B8F"/>
    <w:rsid w:val="004B6014"/>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4F11"/>
    <w:rsid w:val="004E664E"/>
    <w:rsid w:val="004E7A00"/>
    <w:rsid w:val="004E7FA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AE"/>
    <w:rsid w:val="005146D5"/>
    <w:rsid w:val="00514E4E"/>
    <w:rsid w:val="00516283"/>
    <w:rsid w:val="005168B6"/>
    <w:rsid w:val="00516BA0"/>
    <w:rsid w:val="00521461"/>
    <w:rsid w:val="00523D6F"/>
    <w:rsid w:val="0052553D"/>
    <w:rsid w:val="00525BA7"/>
    <w:rsid w:val="005268C9"/>
    <w:rsid w:val="00527F2F"/>
    <w:rsid w:val="005309DB"/>
    <w:rsid w:val="005315F7"/>
    <w:rsid w:val="005324A9"/>
    <w:rsid w:val="00534A60"/>
    <w:rsid w:val="00535B6D"/>
    <w:rsid w:val="00535EB5"/>
    <w:rsid w:val="00536B2B"/>
    <w:rsid w:val="00537881"/>
    <w:rsid w:val="00541DCD"/>
    <w:rsid w:val="00543E6C"/>
    <w:rsid w:val="00550376"/>
    <w:rsid w:val="00550465"/>
    <w:rsid w:val="005520D2"/>
    <w:rsid w:val="00553146"/>
    <w:rsid w:val="00553D4E"/>
    <w:rsid w:val="005570FB"/>
    <w:rsid w:val="005601B2"/>
    <w:rsid w:val="005608C3"/>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8"/>
    <w:rsid w:val="00583329"/>
    <w:rsid w:val="00583AB6"/>
    <w:rsid w:val="00583BB1"/>
    <w:rsid w:val="005844E8"/>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6875"/>
    <w:rsid w:val="005D0F35"/>
    <w:rsid w:val="005D1268"/>
    <w:rsid w:val="005D213F"/>
    <w:rsid w:val="005D3CD7"/>
    <w:rsid w:val="005D578C"/>
    <w:rsid w:val="005D6FC0"/>
    <w:rsid w:val="005E0152"/>
    <w:rsid w:val="005E3455"/>
    <w:rsid w:val="005E5697"/>
    <w:rsid w:val="005E64E1"/>
    <w:rsid w:val="005F4A3C"/>
    <w:rsid w:val="005F5C42"/>
    <w:rsid w:val="005F5DBA"/>
    <w:rsid w:val="005F5E36"/>
    <w:rsid w:val="005F5EB6"/>
    <w:rsid w:val="005F64FA"/>
    <w:rsid w:val="005F651E"/>
    <w:rsid w:val="005F6D32"/>
    <w:rsid w:val="005F6F3B"/>
    <w:rsid w:val="005F7721"/>
    <w:rsid w:val="00601C29"/>
    <w:rsid w:val="0060374B"/>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1E1E"/>
    <w:rsid w:val="00652159"/>
    <w:rsid w:val="0065258E"/>
    <w:rsid w:val="00664958"/>
    <w:rsid w:val="00664DC4"/>
    <w:rsid w:val="0066518D"/>
    <w:rsid w:val="00665BE3"/>
    <w:rsid w:val="006664CA"/>
    <w:rsid w:val="00670D17"/>
    <w:rsid w:val="00671593"/>
    <w:rsid w:val="00672DD3"/>
    <w:rsid w:val="00673DA5"/>
    <w:rsid w:val="00674A37"/>
    <w:rsid w:val="006778DA"/>
    <w:rsid w:val="006803A9"/>
    <w:rsid w:val="00680F27"/>
    <w:rsid w:val="00682373"/>
    <w:rsid w:val="00682DB1"/>
    <w:rsid w:val="00682EB5"/>
    <w:rsid w:val="006835F9"/>
    <w:rsid w:val="00686A67"/>
    <w:rsid w:val="00687F04"/>
    <w:rsid w:val="00693169"/>
    <w:rsid w:val="00695FE2"/>
    <w:rsid w:val="00697F47"/>
    <w:rsid w:val="006A16B1"/>
    <w:rsid w:val="006A1844"/>
    <w:rsid w:val="006A20CA"/>
    <w:rsid w:val="006A3000"/>
    <w:rsid w:val="006A7254"/>
    <w:rsid w:val="006B2E32"/>
    <w:rsid w:val="006B4A4C"/>
    <w:rsid w:val="006B5D30"/>
    <w:rsid w:val="006B6292"/>
    <w:rsid w:val="006B6D42"/>
    <w:rsid w:val="006C0D25"/>
    <w:rsid w:val="006C20F8"/>
    <w:rsid w:val="006C304D"/>
    <w:rsid w:val="006C4159"/>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6972"/>
    <w:rsid w:val="006F755D"/>
    <w:rsid w:val="007016A1"/>
    <w:rsid w:val="007145EA"/>
    <w:rsid w:val="00716765"/>
    <w:rsid w:val="00721B21"/>
    <w:rsid w:val="00721C1E"/>
    <w:rsid w:val="00727957"/>
    <w:rsid w:val="00727D3A"/>
    <w:rsid w:val="00733C78"/>
    <w:rsid w:val="00734A5B"/>
    <w:rsid w:val="00735860"/>
    <w:rsid w:val="007366E0"/>
    <w:rsid w:val="007413A2"/>
    <w:rsid w:val="007418E3"/>
    <w:rsid w:val="007430FF"/>
    <w:rsid w:val="00744E76"/>
    <w:rsid w:val="0075366B"/>
    <w:rsid w:val="00753BB0"/>
    <w:rsid w:val="00757137"/>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1B62"/>
    <w:rsid w:val="007B3DFF"/>
    <w:rsid w:val="007B60FC"/>
    <w:rsid w:val="007B7578"/>
    <w:rsid w:val="007B779D"/>
    <w:rsid w:val="007C095F"/>
    <w:rsid w:val="007C0E62"/>
    <w:rsid w:val="007C1D88"/>
    <w:rsid w:val="007C288E"/>
    <w:rsid w:val="007C2D08"/>
    <w:rsid w:val="007C626F"/>
    <w:rsid w:val="007D08A7"/>
    <w:rsid w:val="007D0ABE"/>
    <w:rsid w:val="007D1D68"/>
    <w:rsid w:val="007D7AE7"/>
    <w:rsid w:val="007D7B7E"/>
    <w:rsid w:val="007E0F66"/>
    <w:rsid w:val="007E1DF8"/>
    <w:rsid w:val="007E1F2A"/>
    <w:rsid w:val="007E2C01"/>
    <w:rsid w:val="007E475C"/>
    <w:rsid w:val="007E56CB"/>
    <w:rsid w:val="007E574B"/>
    <w:rsid w:val="007F4588"/>
    <w:rsid w:val="007F5ED1"/>
    <w:rsid w:val="007F5FF1"/>
    <w:rsid w:val="00800BE7"/>
    <w:rsid w:val="00801906"/>
    <w:rsid w:val="00802839"/>
    <w:rsid w:val="008028A4"/>
    <w:rsid w:val="00804A03"/>
    <w:rsid w:val="00805A44"/>
    <w:rsid w:val="00805DF9"/>
    <w:rsid w:val="00806221"/>
    <w:rsid w:val="0080674D"/>
    <w:rsid w:val="008075D6"/>
    <w:rsid w:val="00807CC5"/>
    <w:rsid w:val="0081100D"/>
    <w:rsid w:val="008125F2"/>
    <w:rsid w:val="00813A6E"/>
    <w:rsid w:val="008158BA"/>
    <w:rsid w:val="008215B3"/>
    <w:rsid w:val="0082579B"/>
    <w:rsid w:val="00825EE0"/>
    <w:rsid w:val="008276E5"/>
    <w:rsid w:val="00832784"/>
    <w:rsid w:val="00835EAD"/>
    <w:rsid w:val="0083635E"/>
    <w:rsid w:val="008377D0"/>
    <w:rsid w:val="008407A9"/>
    <w:rsid w:val="008420B9"/>
    <w:rsid w:val="008434FB"/>
    <w:rsid w:val="008447AF"/>
    <w:rsid w:val="00845B18"/>
    <w:rsid w:val="0084787D"/>
    <w:rsid w:val="008504AF"/>
    <w:rsid w:val="008519CC"/>
    <w:rsid w:val="00851A34"/>
    <w:rsid w:val="0085366C"/>
    <w:rsid w:val="00853EF1"/>
    <w:rsid w:val="00854E8D"/>
    <w:rsid w:val="00855E15"/>
    <w:rsid w:val="00856EF3"/>
    <w:rsid w:val="008602D3"/>
    <w:rsid w:val="00860478"/>
    <w:rsid w:val="0086236F"/>
    <w:rsid w:val="0086417E"/>
    <w:rsid w:val="008643B1"/>
    <w:rsid w:val="0086675C"/>
    <w:rsid w:val="00866BB5"/>
    <w:rsid w:val="00870283"/>
    <w:rsid w:val="00874676"/>
    <w:rsid w:val="008768CA"/>
    <w:rsid w:val="00877C0F"/>
    <w:rsid w:val="00877C65"/>
    <w:rsid w:val="0088031C"/>
    <w:rsid w:val="00880559"/>
    <w:rsid w:val="0088587C"/>
    <w:rsid w:val="00890EBD"/>
    <w:rsid w:val="00893C5C"/>
    <w:rsid w:val="0089567F"/>
    <w:rsid w:val="008965F2"/>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D0C27"/>
    <w:rsid w:val="008D0FA8"/>
    <w:rsid w:val="008D2E9F"/>
    <w:rsid w:val="008D348D"/>
    <w:rsid w:val="008D38CD"/>
    <w:rsid w:val="008D3E9D"/>
    <w:rsid w:val="008D5D2C"/>
    <w:rsid w:val="008E00BB"/>
    <w:rsid w:val="008E229B"/>
    <w:rsid w:val="008E5066"/>
    <w:rsid w:val="008E5D85"/>
    <w:rsid w:val="008E606A"/>
    <w:rsid w:val="008E73E6"/>
    <w:rsid w:val="008F238B"/>
    <w:rsid w:val="008F3303"/>
    <w:rsid w:val="008F6882"/>
    <w:rsid w:val="008F6EAA"/>
    <w:rsid w:val="008F749F"/>
    <w:rsid w:val="00900B11"/>
    <w:rsid w:val="00901068"/>
    <w:rsid w:val="009016F7"/>
    <w:rsid w:val="0090271F"/>
    <w:rsid w:val="00902B58"/>
    <w:rsid w:val="00902F91"/>
    <w:rsid w:val="009030EF"/>
    <w:rsid w:val="00903E2A"/>
    <w:rsid w:val="0090442B"/>
    <w:rsid w:val="00906106"/>
    <w:rsid w:val="00907479"/>
    <w:rsid w:val="00910415"/>
    <w:rsid w:val="00916C24"/>
    <w:rsid w:val="0092023F"/>
    <w:rsid w:val="00920A73"/>
    <w:rsid w:val="00923F6E"/>
    <w:rsid w:val="00927687"/>
    <w:rsid w:val="00927C30"/>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506"/>
    <w:rsid w:val="00943A72"/>
    <w:rsid w:val="00946DB9"/>
    <w:rsid w:val="009524ED"/>
    <w:rsid w:val="00957929"/>
    <w:rsid w:val="00960738"/>
    <w:rsid w:val="009675EE"/>
    <w:rsid w:val="00971F09"/>
    <w:rsid w:val="009720F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169"/>
    <w:rsid w:val="009A2784"/>
    <w:rsid w:val="009A60AD"/>
    <w:rsid w:val="009A78AB"/>
    <w:rsid w:val="009B0C84"/>
    <w:rsid w:val="009B1EF1"/>
    <w:rsid w:val="009B33C7"/>
    <w:rsid w:val="009B57EA"/>
    <w:rsid w:val="009B676E"/>
    <w:rsid w:val="009B6C06"/>
    <w:rsid w:val="009B78D4"/>
    <w:rsid w:val="009C0CE3"/>
    <w:rsid w:val="009C30D7"/>
    <w:rsid w:val="009C395D"/>
    <w:rsid w:val="009C567E"/>
    <w:rsid w:val="009D1423"/>
    <w:rsid w:val="009D256D"/>
    <w:rsid w:val="009D54FD"/>
    <w:rsid w:val="009D6549"/>
    <w:rsid w:val="009E282D"/>
    <w:rsid w:val="009E6ADF"/>
    <w:rsid w:val="009E753B"/>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0B"/>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4789D"/>
    <w:rsid w:val="00A50C92"/>
    <w:rsid w:val="00A53724"/>
    <w:rsid w:val="00A539CF"/>
    <w:rsid w:val="00A5418C"/>
    <w:rsid w:val="00A54F14"/>
    <w:rsid w:val="00A556C2"/>
    <w:rsid w:val="00A567D5"/>
    <w:rsid w:val="00A5727A"/>
    <w:rsid w:val="00A57C56"/>
    <w:rsid w:val="00A675D2"/>
    <w:rsid w:val="00A711BC"/>
    <w:rsid w:val="00A7124D"/>
    <w:rsid w:val="00A72CF1"/>
    <w:rsid w:val="00A73B4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2E8F"/>
    <w:rsid w:val="00AC4009"/>
    <w:rsid w:val="00AC4A34"/>
    <w:rsid w:val="00AC4BEE"/>
    <w:rsid w:val="00AC5918"/>
    <w:rsid w:val="00AC68F0"/>
    <w:rsid w:val="00AC7BBF"/>
    <w:rsid w:val="00AD1155"/>
    <w:rsid w:val="00AD3DFC"/>
    <w:rsid w:val="00AE2B24"/>
    <w:rsid w:val="00AE4CBE"/>
    <w:rsid w:val="00AE61AA"/>
    <w:rsid w:val="00AE681E"/>
    <w:rsid w:val="00AE73AF"/>
    <w:rsid w:val="00AE7FA7"/>
    <w:rsid w:val="00AF0728"/>
    <w:rsid w:val="00AF1369"/>
    <w:rsid w:val="00AF39D7"/>
    <w:rsid w:val="00AF632F"/>
    <w:rsid w:val="00AF7A4E"/>
    <w:rsid w:val="00B01511"/>
    <w:rsid w:val="00B021E1"/>
    <w:rsid w:val="00B03EF3"/>
    <w:rsid w:val="00B04067"/>
    <w:rsid w:val="00B04178"/>
    <w:rsid w:val="00B05727"/>
    <w:rsid w:val="00B05E89"/>
    <w:rsid w:val="00B060D1"/>
    <w:rsid w:val="00B06F4C"/>
    <w:rsid w:val="00B07876"/>
    <w:rsid w:val="00B07A2A"/>
    <w:rsid w:val="00B07C05"/>
    <w:rsid w:val="00B07C06"/>
    <w:rsid w:val="00B10F74"/>
    <w:rsid w:val="00B1283D"/>
    <w:rsid w:val="00B15449"/>
    <w:rsid w:val="00B16A36"/>
    <w:rsid w:val="00B21B86"/>
    <w:rsid w:val="00B26361"/>
    <w:rsid w:val="00B30EB8"/>
    <w:rsid w:val="00B323EA"/>
    <w:rsid w:val="00B333FA"/>
    <w:rsid w:val="00B3363E"/>
    <w:rsid w:val="00B34833"/>
    <w:rsid w:val="00B34C8C"/>
    <w:rsid w:val="00B379C6"/>
    <w:rsid w:val="00B414A9"/>
    <w:rsid w:val="00B4450A"/>
    <w:rsid w:val="00B5276B"/>
    <w:rsid w:val="00B5313E"/>
    <w:rsid w:val="00B543C4"/>
    <w:rsid w:val="00B560B2"/>
    <w:rsid w:val="00B56FE5"/>
    <w:rsid w:val="00B57515"/>
    <w:rsid w:val="00B5766D"/>
    <w:rsid w:val="00B57971"/>
    <w:rsid w:val="00B600CD"/>
    <w:rsid w:val="00B600FC"/>
    <w:rsid w:val="00B62CC9"/>
    <w:rsid w:val="00B62D0E"/>
    <w:rsid w:val="00B70D56"/>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DDA"/>
    <w:rsid w:val="00BC53B9"/>
    <w:rsid w:val="00BC5FD8"/>
    <w:rsid w:val="00BC6609"/>
    <w:rsid w:val="00BD03EF"/>
    <w:rsid w:val="00BD1900"/>
    <w:rsid w:val="00BD34AD"/>
    <w:rsid w:val="00BD4382"/>
    <w:rsid w:val="00BD4466"/>
    <w:rsid w:val="00BD55CC"/>
    <w:rsid w:val="00BE0A49"/>
    <w:rsid w:val="00BE1E53"/>
    <w:rsid w:val="00BE1E5D"/>
    <w:rsid w:val="00BE2C47"/>
    <w:rsid w:val="00BE3A0B"/>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C3B"/>
    <w:rsid w:val="00C2099D"/>
    <w:rsid w:val="00C236C9"/>
    <w:rsid w:val="00C23ABD"/>
    <w:rsid w:val="00C24EC5"/>
    <w:rsid w:val="00C26457"/>
    <w:rsid w:val="00C33079"/>
    <w:rsid w:val="00C338A8"/>
    <w:rsid w:val="00C346E8"/>
    <w:rsid w:val="00C34C05"/>
    <w:rsid w:val="00C35A36"/>
    <w:rsid w:val="00C36A14"/>
    <w:rsid w:val="00C3763A"/>
    <w:rsid w:val="00C40284"/>
    <w:rsid w:val="00C41A98"/>
    <w:rsid w:val="00C4320C"/>
    <w:rsid w:val="00C44423"/>
    <w:rsid w:val="00C452C0"/>
    <w:rsid w:val="00C4530A"/>
    <w:rsid w:val="00C454EE"/>
    <w:rsid w:val="00C45EAF"/>
    <w:rsid w:val="00C46048"/>
    <w:rsid w:val="00C468C2"/>
    <w:rsid w:val="00C500F7"/>
    <w:rsid w:val="00C50587"/>
    <w:rsid w:val="00C54AB4"/>
    <w:rsid w:val="00C5505D"/>
    <w:rsid w:val="00C57F90"/>
    <w:rsid w:val="00C6426E"/>
    <w:rsid w:val="00C7060D"/>
    <w:rsid w:val="00C706A4"/>
    <w:rsid w:val="00C71639"/>
    <w:rsid w:val="00C71C22"/>
    <w:rsid w:val="00C72514"/>
    <w:rsid w:val="00C75038"/>
    <w:rsid w:val="00C77A67"/>
    <w:rsid w:val="00C8185D"/>
    <w:rsid w:val="00C820BD"/>
    <w:rsid w:val="00C86FDE"/>
    <w:rsid w:val="00C87A10"/>
    <w:rsid w:val="00C9177F"/>
    <w:rsid w:val="00C92CEC"/>
    <w:rsid w:val="00C938AF"/>
    <w:rsid w:val="00C97E91"/>
    <w:rsid w:val="00CA3BF1"/>
    <w:rsid w:val="00CA3D0C"/>
    <w:rsid w:val="00CA7969"/>
    <w:rsid w:val="00CB0156"/>
    <w:rsid w:val="00CB0781"/>
    <w:rsid w:val="00CB2111"/>
    <w:rsid w:val="00CB2665"/>
    <w:rsid w:val="00CB3E7F"/>
    <w:rsid w:val="00CB7F78"/>
    <w:rsid w:val="00CC1B00"/>
    <w:rsid w:val="00CC28A8"/>
    <w:rsid w:val="00CC31E9"/>
    <w:rsid w:val="00CC458D"/>
    <w:rsid w:val="00CC54E9"/>
    <w:rsid w:val="00CC6878"/>
    <w:rsid w:val="00CC6DE6"/>
    <w:rsid w:val="00CD201A"/>
    <w:rsid w:val="00CD39A5"/>
    <w:rsid w:val="00CD4C7B"/>
    <w:rsid w:val="00CD6E85"/>
    <w:rsid w:val="00CE1F64"/>
    <w:rsid w:val="00CE3549"/>
    <w:rsid w:val="00CE50C1"/>
    <w:rsid w:val="00CE670A"/>
    <w:rsid w:val="00CE7F57"/>
    <w:rsid w:val="00CF0E5B"/>
    <w:rsid w:val="00CF1E30"/>
    <w:rsid w:val="00CF3B8C"/>
    <w:rsid w:val="00CF5045"/>
    <w:rsid w:val="00CF5E8A"/>
    <w:rsid w:val="00CF7081"/>
    <w:rsid w:val="00CF74A2"/>
    <w:rsid w:val="00D04A49"/>
    <w:rsid w:val="00D05134"/>
    <w:rsid w:val="00D102B0"/>
    <w:rsid w:val="00D10424"/>
    <w:rsid w:val="00D12448"/>
    <w:rsid w:val="00D1363D"/>
    <w:rsid w:val="00D136CF"/>
    <w:rsid w:val="00D1696E"/>
    <w:rsid w:val="00D16AA2"/>
    <w:rsid w:val="00D16F87"/>
    <w:rsid w:val="00D17961"/>
    <w:rsid w:val="00D17C37"/>
    <w:rsid w:val="00D21B87"/>
    <w:rsid w:val="00D221A4"/>
    <w:rsid w:val="00D24257"/>
    <w:rsid w:val="00D30A6B"/>
    <w:rsid w:val="00D33D90"/>
    <w:rsid w:val="00D33E7F"/>
    <w:rsid w:val="00D351C2"/>
    <w:rsid w:val="00D36E4F"/>
    <w:rsid w:val="00D41E58"/>
    <w:rsid w:val="00D42E0A"/>
    <w:rsid w:val="00D43E63"/>
    <w:rsid w:val="00D45E4B"/>
    <w:rsid w:val="00D52B48"/>
    <w:rsid w:val="00D53F33"/>
    <w:rsid w:val="00D55A4F"/>
    <w:rsid w:val="00D574FD"/>
    <w:rsid w:val="00D60738"/>
    <w:rsid w:val="00D62809"/>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7E00"/>
    <w:rsid w:val="00D9134D"/>
    <w:rsid w:val="00D91F72"/>
    <w:rsid w:val="00D93B50"/>
    <w:rsid w:val="00D9498F"/>
    <w:rsid w:val="00D96100"/>
    <w:rsid w:val="00D97512"/>
    <w:rsid w:val="00D976D2"/>
    <w:rsid w:val="00D9785D"/>
    <w:rsid w:val="00D97AA0"/>
    <w:rsid w:val="00DA30F5"/>
    <w:rsid w:val="00DA3271"/>
    <w:rsid w:val="00DA36C1"/>
    <w:rsid w:val="00DA562E"/>
    <w:rsid w:val="00DA5797"/>
    <w:rsid w:val="00DA7A03"/>
    <w:rsid w:val="00DA7CF8"/>
    <w:rsid w:val="00DB03E4"/>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2791"/>
    <w:rsid w:val="00DF3663"/>
    <w:rsid w:val="00DF3A80"/>
    <w:rsid w:val="00DF5A81"/>
    <w:rsid w:val="00DF60B6"/>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17403"/>
    <w:rsid w:val="00E17D5B"/>
    <w:rsid w:val="00E22600"/>
    <w:rsid w:val="00E23C5D"/>
    <w:rsid w:val="00E251A2"/>
    <w:rsid w:val="00E2572E"/>
    <w:rsid w:val="00E26110"/>
    <w:rsid w:val="00E3007F"/>
    <w:rsid w:val="00E33F83"/>
    <w:rsid w:val="00E35AD9"/>
    <w:rsid w:val="00E35F30"/>
    <w:rsid w:val="00E36776"/>
    <w:rsid w:val="00E36BE4"/>
    <w:rsid w:val="00E37A03"/>
    <w:rsid w:val="00E37CF5"/>
    <w:rsid w:val="00E42167"/>
    <w:rsid w:val="00E43461"/>
    <w:rsid w:val="00E50FBD"/>
    <w:rsid w:val="00E54990"/>
    <w:rsid w:val="00E557CE"/>
    <w:rsid w:val="00E55B4B"/>
    <w:rsid w:val="00E5699E"/>
    <w:rsid w:val="00E57DB7"/>
    <w:rsid w:val="00E6091F"/>
    <w:rsid w:val="00E61610"/>
    <w:rsid w:val="00E62835"/>
    <w:rsid w:val="00E63FA0"/>
    <w:rsid w:val="00E65B1E"/>
    <w:rsid w:val="00E66652"/>
    <w:rsid w:val="00E66C0D"/>
    <w:rsid w:val="00E67277"/>
    <w:rsid w:val="00E67A8F"/>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1786"/>
    <w:rsid w:val="00EA2E0A"/>
    <w:rsid w:val="00EA386B"/>
    <w:rsid w:val="00EA40E1"/>
    <w:rsid w:val="00EA5A39"/>
    <w:rsid w:val="00EA65EB"/>
    <w:rsid w:val="00EA66F1"/>
    <w:rsid w:val="00EA7C1D"/>
    <w:rsid w:val="00EA7C8E"/>
    <w:rsid w:val="00EB0C43"/>
    <w:rsid w:val="00EB0D86"/>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546E"/>
    <w:rsid w:val="00EF617F"/>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469"/>
    <w:rsid w:val="00F469F5"/>
    <w:rsid w:val="00F47F3F"/>
    <w:rsid w:val="00F47FEB"/>
    <w:rsid w:val="00F53506"/>
    <w:rsid w:val="00F53876"/>
    <w:rsid w:val="00F53E18"/>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5521"/>
    <w:rsid w:val="00F76D11"/>
    <w:rsid w:val="00F76F8F"/>
    <w:rsid w:val="00F778FE"/>
    <w:rsid w:val="00F80C72"/>
    <w:rsid w:val="00F82924"/>
    <w:rsid w:val="00F82D22"/>
    <w:rsid w:val="00F83350"/>
    <w:rsid w:val="00F8447D"/>
    <w:rsid w:val="00F85260"/>
    <w:rsid w:val="00F8549D"/>
    <w:rsid w:val="00F877C3"/>
    <w:rsid w:val="00F87B31"/>
    <w:rsid w:val="00F903AC"/>
    <w:rsid w:val="00F921F8"/>
    <w:rsid w:val="00F92C28"/>
    <w:rsid w:val="00F966C6"/>
    <w:rsid w:val="00F9705B"/>
    <w:rsid w:val="00FA0039"/>
    <w:rsid w:val="00FA1266"/>
    <w:rsid w:val="00FA1C1A"/>
    <w:rsid w:val="00FA2743"/>
    <w:rsid w:val="00FA3D4B"/>
    <w:rsid w:val="00FA7B48"/>
    <w:rsid w:val="00FB13E9"/>
    <w:rsid w:val="00FB2694"/>
    <w:rsid w:val="00FB55AB"/>
    <w:rsid w:val="00FB60C6"/>
    <w:rsid w:val="00FB6605"/>
    <w:rsid w:val="00FB6EF1"/>
    <w:rsid w:val="00FC055D"/>
    <w:rsid w:val="00FC1192"/>
    <w:rsid w:val="00FC30AD"/>
    <w:rsid w:val="00FC34F0"/>
    <w:rsid w:val="00FC36DA"/>
    <w:rsid w:val="00FC41FA"/>
    <w:rsid w:val="00FC4EF3"/>
    <w:rsid w:val="00FD0C8B"/>
    <w:rsid w:val="00FD22A2"/>
    <w:rsid w:val="00FD2819"/>
    <w:rsid w:val="00FD5BBB"/>
    <w:rsid w:val="00FD78EA"/>
    <w:rsid w:val="00FE12A6"/>
    <w:rsid w:val="00FE184E"/>
    <w:rsid w:val="00FE3E99"/>
    <w:rsid w:val="00FE77F5"/>
    <w:rsid w:val="00FF00BA"/>
    <w:rsid w:val="00FF0CE4"/>
    <w:rsid w:val="00FF4399"/>
    <w:rsid w:val="00FF44A3"/>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B3363E"/>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B3363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B3363E"/>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Revision"/>
    <w:hidden/>
    <w:uiPriority w:val="99"/>
    <w:semiHidden/>
    <w:rsid w:val="006835F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B3363E"/>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B3363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B3363E"/>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Revision"/>
    <w:hidden/>
    <w:uiPriority w:val="99"/>
    <w:semiHidden/>
    <w:rsid w:val="006835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97783031">
      <w:bodyDiv w:val="1"/>
      <w:marLeft w:val="0"/>
      <w:marRight w:val="0"/>
      <w:marTop w:val="0"/>
      <w:marBottom w:val="0"/>
      <w:divBdr>
        <w:top w:val="none" w:sz="0" w:space="0" w:color="auto"/>
        <w:left w:val="none" w:sz="0" w:space="0" w:color="auto"/>
        <w:bottom w:val="none" w:sz="0" w:space="0" w:color="auto"/>
        <w:right w:val="none" w:sz="0" w:space="0" w:color="auto"/>
      </w:divBdr>
    </w:div>
    <w:div w:id="77151638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82F1-DDBC-42AD-80FA-2D5749CD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9745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cp:lastPrinted>2016-11-04T10:14:00Z</cp:lastPrinted>
  <dcterms:created xsi:type="dcterms:W3CDTF">2016-11-05T04:36:00Z</dcterms:created>
  <dcterms:modified xsi:type="dcterms:W3CDTF">2016-11-05T04:40:00Z</dcterms:modified>
</cp:coreProperties>
</file>